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487" w:type="dxa"/>
        <w:tblCellMar>
          <w:left w:w="0" w:type="dxa"/>
          <w:right w:w="0" w:type="dxa"/>
        </w:tblCellMar>
        <w:tblLook w:val="0000"/>
      </w:tblPr>
      <w:tblGrid>
        <w:gridCol w:w="4253"/>
        <w:gridCol w:w="2410"/>
        <w:gridCol w:w="3824"/>
      </w:tblGrid>
      <w:tr w:rsidR="00F077AB" w:rsidRPr="00284802" w:rsidTr="00102467">
        <w:trPr>
          <w:trHeight w:val="2410"/>
        </w:trPr>
        <w:tc>
          <w:tcPr>
            <w:tcW w:w="4253" w:type="dxa"/>
          </w:tcPr>
          <w:p w:rsidR="00F077AB" w:rsidRPr="004D4A6B" w:rsidRDefault="00F077AB" w:rsidP="0010246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4A6B">
              <w:rPr>
                <w:sz w:val="24"/>
                <w:szCs w:val="24"/>
              </w:rPr>
              <w:t>БашКортостан</w:t>
            </w:r>
            <w:proofErr w:type="spellEnd"/>
            <w:r w:rsidRPr="004D4A6B">
              <w:rPr>
                <w:sz w:val="24"/>
                <w:szCs w:val="24"/>
              </w:rPr>
              <w:t xml:space="preserve"> республикаһы</w:t>
            </w:r>
          </w:p>
          <w:p w:rsidR="00F077AB" w:rsidRPr="004D4A6B" w:rsidRDefault="00F077AB" w:rsidP="0010246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4D4A6B">
              <w:rPr>
                <w:sz w:val="24"/>
                <w:szCs w:val="24"/>
              </w:rPr>
              <w:t>Хәйбулла районы</w:t>
            </w:r>
          </w:p>
          <w:p w:rsidR="00F077AB" w:rsidRPr="004D4A6B" w:rsidRDefault="00F077AB" w:rsidP="0010246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4A6B">
              <w:rPr>
                <w:sz w:val="24"/>
                <w:szCs w:val="24"/>
              </w:rPr>
              <w:t>муниципаль</w:t>
            </w:r>
            <w:proofErr w:type="spellEnd"/>
            <w:r w:rsidRPr="004D4A6B">
              <w:rPr>
                <w:sz w:val="24"/>
                <w:szCs w:val="24"/>
              </w:rPr>
              <w:t xml:space="preserve"> </w:t>
            </w:r>
            <w:proofErr w:type="spellStart"/>
            <w:r w:rsidRPr="004D4A6B">
              <w:rPr>
                <w:sz w:val="24"/>
                <w:szCs w:val="24"/>
              </w:rPr>
              <w:t>районыН</w:t>
            </w:r>
            <w:proofErr w:type="spellEnd"/>
          </w:p>
          <w:p w:rsidR="00F077AB" w:rsidRPr="004D4A6B" w:rsidRDefault="00F077AB" w:rsidP="0010246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4D4A6B">
              <w:rPr>
                <w:sz w:val="24"/>
                <w:szCs w:val="24"/>
              </w:rPr>
              <w:t>ТАНАЛЫК АУЫЛ СОВЕТЫ</w:t>
            </w:r>
          </w:p>
          <w:p w:rsidR="00F077AB" w:rsidRPr="004D4A6B" w:rsidRDefault="00F077AB" w:rsidP="0010246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4D4A6B">
              <w:rPr>
                <w:sz w:val="24"/>
                <w:szCs w:val="24"/>
              </w:rPr>
              <w:t>АУЫЛ БИЛӘМӘҺЕ</w:t>
            </w:r>
          </w:p>
          <w:p w:rsidR="00F077AB" w:rsidRPr="004D4A6B" w:rsidRDefault="00F077AB" w:rsidP="00102467">
            <w:pPr>
              <w:pStyle w:val="a4"/>
              <w:jc w:val="center"/>
              <w:rPr>
                <w:b/>
                <w:bCs/>
              </w:rPr>
            </w:pPr>
            <w:r w:rsidRPr="004D4A6B">
              <w:t>СОВЕТЫ</w:t>
            </w:r>
          </w:p>
          <w:p w:rsidR="00F077AB" w:rsidRPr="00743B3D" w:rsidRDefault="00F077AB" w:rsidP="00102467">
            <w:pPr>
              <w:pStyle w:val="a6"/>
              <w:rPr>
                <w:sz w:val="16"/>
              </w:rPr>
            </w:pPr>
          </w:p>
          <w:p w:rsidR="00F077AB" w:rsidRDefault="00F077AB" w:rsidP="00102467">
            <w:pPr>
              <w:pStyle w:val="a6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М. Ғә</w:t>
            </w:r>
            <w:proofErr w:type="gramStart"/>
            <w:r>
              <w:rPr>
                <w:sz w:val="16"/>
                <w:szCs w:val="16"/>
              </w:rPr>
              <w:t>фүри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16, Подольск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453805</w:t>
            </w:r>
          </w:p>
          <w:p w:rsidR="00F077AB" w:rsidRDefault="00F077AB" w:rsidP="0010246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тел/факс (34758) 2-63-82</w:t>
            </w:r>
          </w:p>
          <w:p w:rsidR="00F077AB" w:rsidRPr="00743B3D" w:rsidRDefault="00F077AB" w:rsidP="00102467">
            <w:pPr>
              <w:pStyle w:val="a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2410" w:type="dxa"/>
          </w:tcPr>
          <w:p w:rsidR="00F077AB" w:rsidRPr="001D06FD" w:rsidRDefault="00F077AB" w:rsidP="00102467">
            <w:pPr>
              <w:rPr>
                <w:rFonts w:ascii="a_Helver Bashkir" w:hAnsi="a_Helver Bashkir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9700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</w:tcPr>
          <w:p w:rsidR="00F077AB" w:rsidRPr="00433340" w:rsidRDefault="00F077AB" w:rsidP="0010246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F077AB" w:rsidRPr="00433340" w:rsidRDefault="00F077AB" w:rsidP="0010246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сельского поселения</w:t>
            </w:r>
          </w:p>
          <w:p w:rsidR="00F077AB" w:rsidRPr="00433340" w:rsidRDefault="00F077AB" w:rsidP="00102467">
            <w:pPr>
              <w:pStyle w:val="a4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СКИЙ сельсовет</w:t>
            </w:r>
          </w:p>
          <w:p w:rsidR="00F077AB" w:rsidRPr="00433340" w:rsidRDefault="00F077AB" w:rsidP="0010246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</w:t>
            </w:r>
          </w:p>
          <w:p w:rsidR="00F077AB" w:rsidRPr="00433340" w:rsidRDefault="00F077AB" w:rsidP="00102467">
            <w:pPr>
              <w:pStyle w:val="a4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Республики Башкортостан</w:t>
            </w:r>
          </w:p>
          <w:p w:rsidR="00F077AB" w:rsidRPr="00F70680" w:rsidRDefault="00F077AB" w:rsidP="00102467">
            <w:pPr>
              <w:pStyle w:val="a4"/>
              <w:jc w:val="center"/>
              <w:rPr>
                <w:sz w:val="16"/>
              </w:rPr>
            </w:pPr>
          </w:p>
          <w:p w:rsidR="00F077AB" w:rsidRDefault="00F077AB" w:rsidP="00102467">
            <w:pPr>
              <w:pStyle w:val="a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F077AB" w:rsidRDefault="00F077AB" w:rsidP="00102467">
            <w:pPr>
              <w:pStyle w:val="a4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F077AB" w:rsidRPr="000D5557" w:rsidRDefault="00F077AB" w:rsidP="00102467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F077AB" w:rsidRPr="00284802" w:rsidRDefault="00F077AB" w:rsidP="00102467">
            <w:pPr>
              <w:pStyle w:val="a4"/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F077AB" w:rsidRDefault="00F077AB" w:rsidP="00F077AB">
      <w:pPr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====================================================================================================================</w:t>
      </w: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ab/>
        <w:t xml:space="preserve"> 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>АРАР                                                            РЕШЕНИЕ</w:t>
      </w:r>
      <w:r>
        <w:rPr>
          <w:sz w:val="28"/>
          <w:szCs w:val="28"/>
        </w:rPr>
        <w:t xml:space="preserve">       </w:t>
      </w:r>
    </w:p>
    <w:p w:rsidR="00F077AB" w:rsidRPr="004D4A6B" w:rsidRDefault="00F077AB" w:rsidP="00F077AB">
      <w:pPr>
        <w:rPr>
          <w:sz w:val="16"/>
          <w:szCs w:val="16"/>
        </w:rPr>
      </w:pPr>
    </w:p>
    <w:p w:rsidR="00F077AB" w:rsidRPr="004D4A6B" w:rsidRDefault="00F077AB" w:rsidP="00F077A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b/>
          <w:sz w:val="28"/>
          <w:szCs w:val="28"/>
        </w:rPr>
        <w:t>О</w:t>
      </w:r>
      <w:r w:rsidRPr="004D4A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4A6B">
        <w:rPr>
          <w:rFonts w:ascii="Times New Roman" w:hAnsi="Times New Roman" w:cs="Times New Roman"/>
          <w:b/>
          <w:sz w:val="28"/>
          <w:szCs w:val="28"/>
        </w:rPr>
        <w:t>порядке установки указателей наименований улиц и номеров на жилые дома, здания, сооружения</w:t>
      </w:r>
    </w:p>
    <w:p w:rsidR="00F077AB" w:rsidRPr="004D4A6B" w:rsidRDefault="00F077AB" w:rsidP="00F077A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D4A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D4A6B">
        <w:rPr>
          <w:rFonts w:ascii="Times New Roman" w:hAnsi="Times New Roman" w:cs="Times New Roman"/>
          <w:color w:val="000000"/>
          <w:sz w:val="28"/>
          <w:szCs w:val="28"/>
        </w:rPr>
        <w:t>с Федеральным </w:t>
      </w:r>
      <w:hyperlink r:id="rId5" w:history="1">
        <w:r w:rsidRPr="004D4A6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Федерации, </w:t>
      </w:r>
      <w:r w:rsidRPr="004D4A6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4D4A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4A6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D4A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4D4A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4A6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D4A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F077AB" w:rsidRPr="004D4A6B" w:rsidRDefault="00F077AB" w:rsidP="00F077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D4A6B">
        <w:rPr>
          <w:rFonts w:ascii="Times New Roman" w:hAnsi="Times New Roman"/>
          <w:sz w:val="28"/>
          <w:szCs w:val="28"/>
        </w:rPr>
        <w:t xml:space="preserve">1. Утвердить прилагаемый Порядок установки указателей наименований и номеров на жилые дома, здания, сооружения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D4A6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4A6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D4A6B">
        <w:rPr>
          <w:rFonts w:ascii="Times New Roman" w:hAnsi="Times New Roman"/>
          <w:sz w:val="28"/>
          <w:szCs w:val="28"/>
        </w:rPr>
        <w:t xml:space="preserve"> район республики Башкортостан (</w:t>
      </w:r>
      <w:proofErr w:type="spellStart"/>
      <w:r w:rsidRPr="004D4A6B">
        <w:rPr>
          <w:rFonts w:ascii="Times New Roman" w:hAnsi="Times New Roman"/>
          <w:sz w:val="28"/>
          <w:szCs w:val="28"/>
        </w:rPr>
        <w:t>далее-Порядок</w:t>
      </w:r>
      <w:proofErr w:type="spellEnd"/>
      <w:r w:rsidRPr="004D4A6B">
        <w:rPr>
          <w:rFonts w:ascii="Times New Roman" w:hAnsi="Times New Roman"/>
          <w:sz w:val="28"/>
          <w:szCs w:val="28"/>
        </w:rPr>
        <w:t>).</w:t>
      </w:r>
    </w:p>
    <w:p w:rsidR="00F077AB" w:rsidRPr="004D4A6B" w:rsidRDefault="00F077AB" w:rsidP="00F077A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D4A6B">
        <w:rPr>
          <w:rFonts w:ascii="Times New Roman" w:hAnsi="Times New Roman"/>
          <w:sz w:val="28"/>
          <w:szCs w:val="28"/>
        </w:rPr>
        <w:t xml:space="preserve">2. Обнародовать настоящее решение путем размещения 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D4A6B">
        <w:rPr>
          <w:rFonts w:ascii="Times New Roman" w:hAnsi="Times New Roman"/>
          <w:sz w:val="28"/>
          <w:szCs w:val="28"/>
        </w:rPr>
        <w:t xml:space="preserve"> сельсовет. </w:t>
      </w:r>
    </w:p>
    <w:p w:rsidR="00F077AB" w:rsidRPr="004D4A6B" w:rsidRDefault="00F077AB" w:rsidP="00F077A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4A6B"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со дня подписания. </w:t>
      </w:r>
    </w:p>
    <w:p w:rsidR="00F077AB" w:rsidRPr="004D4A6B" w:rsidRDefault="00F077AB" w:rsidP="00F077A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4A6B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Layout w:type="fixed"/>
        <w:tblLook w:val="04A0"/>
      </w:tblPr>
      <w:tblGrid>
        <w:gridCol w:w="4928"/>
        <w:gridCol w:w="4536"/>
      </w:tblGrid>
      <w:tr w:rsidR="00F077AB" w:rsidRPr="004D4A6B" w:rsidTr="00102467">
        <w:tc>
          <w:tcPr>
            <w:tcW w:w="4928" w:type="dxa"/>
          </w:tcPr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4A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6B">
              <w:rPr>
                <w:rFonts w:ascii="Times New Roman" w:hAnsi="Times New Roman"/>
                <w:sz w:val="28"/>
                <w:szCs w:val="28"/>
              </w:rPr>
              <w:t>Таналыкский</w:t>
            </w:r>
            <w:proofErr w:type="spellEnd"/>
            <w:r w:rsidRPr="004D4A6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4A6B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A6B"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 w:rsidRPr="004D4A6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4A6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077AB" w:rsidRPr="004D4A6B" w:rsidRDefault="00F077AB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D4A6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4D4A6B">
              <w:rPr>
                <w:rFonts w:ascii="Times New Roman" w:hAnsi="Times New Roman"/>
                <w:sz w:val="28"/>
                <w:szCs w:val="28"/>
              </w:rPr>
              <w:t>А.С.Юзеев</w:t>
            </w:r>
            <w:proofErr w:type="spellEnd"/>
          </w:p>
        </w:tc>
      </w:tr>
    </w:tbl>
    <w:p w:rsidR="00F077AB" w:rsidRPr="004D4A6B" w:rsidRDefault="00F077AB" w:rsidP="00F077AB">
      <w:pPr>
        <w:pStyle w:val="a4"/>
        <w:rPr>
          <w:rFonts w:ascii="Times New Roman" w:hAnsi="Times New Roman"/>
          <w:sz w:val="28"/>
          <w:szCs w:val="28"/>
        </w:rPr>
      </w:pPr>
    </w:p>
    <w:p w:rsidR="00F077AB" w:rsidRPr="004D4A6B" w:rsidRDefault="00F077AB" w:rsidP="00F077AB">
      <w:pPr>
        <w:pStyle w:val="a4"/>
        <w:rPr>
          <w:rFonts w:ascii="Times New Roman" w:hAnsi="Times New Roman"/>
          <w:sz w:val="28"/>
          <w:szCs w:val="28"/>
        </w:rPr>
      </w:pPr>
      <w:r w:rsidRPr="004D4A6B">
        <w:rPr>
          <w:rFonts w:ascii="Times New Roman" w:hAnsi="Times New Roman"/>
          <w:sz w:val="28"/>
          <w:szCs w:val="28"/>
        </w:rPr>
        <w:t>с</w:t>
      </w:r>
      <w:proofErr w:type="gramStart"/>
      <w:r w:rsidRPr="004D4A6B">
        <w:rPr>
          <w:rFonts w:ascii="Times New Roman" w:hAnsi="Times New Roman"/>
          <w:sz w:val="28"/>
          <w:szCs w:val="28"/>
        </w:rPr>
        <w:t>.П</w:t>
      </w:r>
      <w:proofErr w:type="gramEnd"/>
      <w:r w:rsidRPr="004D4A6B">
        <w:rPr>
          <w:rFonts w:ascii="Times New Roman" w:hAnsi="Times New Roman"/>
          <w:sz w:val="28"/>
          <w:szCs w:val="28"/>
        </w:rPr>
        <w:t>одольск</w:t>
      </w:r>
    </w:p>
    <w:p w:rsidR="00F077AB" w:rsidRPr="004D4A6B" w:rsidRDefault="00F077AB" w:rsidP="00F077AB">
      <w:pPr>
        <w:pStyle w:val="a4"/>
        <w:rPr>
          <w:rFonts w:ascii="Times New Roman" w:hAnsi="Times New Roman"/>
          <w:sz w:val="28"/>
          <w:szCs w:val="28"/>
        </w:rPr>
      </w:pPr>
      <w:r w:rsidRPr="004D4A6B">
        <w:rPr>
          <w:rFonts w:ascii="Times New Roman" w:hAnsi="Times New Roman"/>
          <w:sz w:val="28"/>
          <w:szCs w:val="28"/>
        </w:rPr>
        <w:t>«12» февраля 2019 г.</w:t>
      </w:r>
    </w:p>
    <w:p w:rsidR="00F077AB" w:rsidRPr="004D4A6B" w:rsidRDefault="00F077AB" w:rsidP="00F077AB">
      <w:pPr>
        <w:pStyle w:val="a4"/>
        <w:rPr>
          <w:rFonts w:ascii="Times New Roman" w:hAnsi="Times New Roman"/>
          <w:sz w:val="28"/>
          <w:szCs w:val="28"/>
        </w:rPr>
      </w:pPr>
      <w:r w:rsidRPr="004D4A6B">
        <w:rPr>
          <w:rFonts w:ascii="Times New Roman" w:hAnsi="Times New Roman"/>
          <w:sz w:val="28"/>
          <w:szCs w:val="28"/>
        </w:rPr>
        <w:t>№ Р-30/10</w:t>
      </w:r>
      <w:r>
        <w:rPr>
          <w:rFonts w:ascii="Times New Roman" w:hAnsi="Times New Roman"/>
          <w:sz w:val="28"/>
          <w:szCs w:val="28"/>
        </w:rPr>
        <w:t>8</w:t>
      </w:r>
    </w:p>
    <w:p w:rsidR="00F077AB" w:rsidRDefault="00F077AB" w:rsidP="00F077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7AB" w:rsidRPr="004D4A6B" w:rsidRDefault="00F077AB" w:rsidP="00F077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77AB" w:rsidRPr="004D4A6B" w:rsidRDefault="00F077AB" w:rsidP="00F077AB">
      <w:pPr>
        <w:pStyle w:val="9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D4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AB" w:rsidRPr="004D4A6B" w:rsidRDefault="00F077AB" w:rsidP="00F077AB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F077AB" w:rsidRPr="004D4A6B" w:rsidRDefault="00F077AB" w:rsidP="00F077AB">
      <w:pPr>
        <w:pStyle w:val="9"/>
        <w:spacing w:line="240" w:lineRule="exact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4A6B">
        <w:rPr>
          <w:rFonts w:ascii="Times New Roman" w:hAnsi="Times New Roman" w:cs="Times New Roman"/>
          <w:sz w:val="28"/>
          <w:szCs w:val="28"/>
        </w:rPr>
        <w:lastRenderedPageBreak/>
        <w:t xml:space="preserve">           Приложение </w:t>
      </w:r>
      <w:proofErr w:type="gramStart"/>
      <w:r w:rsidRPr="004D4A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4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AB" w:rsidRPr="004D4A6B" w:rsidRDefault="00F077AB" w:rsidP="00F077AB">
      <w:pPr>
        <w:pStyle w:val="9"/>
        <w:spacing w:line="240" w:lineRule="exact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4A6B">
        <w:rPr>
          <w:rFonts w:ascii="Times New Roman" w:hAnsi="Times New Roman" w:cs="Times New Roman"/>
          <w:sz w:val="28"/>
          <w:szCs w:val="28"/>
        </w:rPr>
        <w:t xml:space="preserve">          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4D4A6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077AB" w:rsidRDefault="00F077AB" w:rsidP="00F077AB">
      <w:pPr>
        <w:pStyle w:val="9"/>
        <w:spacing w:line="240" w:lineRule="exact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4A6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D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6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D4A6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077AB" w:rsidRPr="004D4A6B" w:rsidRDefault="00F077AB" w:rsidP="00F077AB">
      <w:pPr>
        <w:pStyle w:val="9"/>
        <w:spacing w:line="240" w:lineRule="exact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4A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</w:p>
    <w:p w:rsidR="00F077AB" w:rsidRPr="004D4A6B" w:rsidRDefault="00F077AB" w:rsidP="00F077AB">
      <w:pPr>
        <w:pStyle w:val="9"/>
        <w:spacing w:line="240" w:lineRule="exact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D4A6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12 февраля 2019 </w:t>
      </w:r>
      <w:r w:rsidRPr="004D4A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Р-30/108</w:t>
      </w:r>
    </w:p>
    <w:p w:rsidR="00F077AB" w:rsidRPr="004D4A6B" w:rsidRDefault="00F077AB" w:rsidP="00F077A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077AB" w:rsidRPr="004D4A6B" w:rsidRDefault="00F077AB" w:rsidP="00F077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4A6B">
        <w:rPr>
          <w:rFonts w:ascii="Times New Roman" w:hAnsi="Times New Roman"/>
          <w:b/>
          <w:sz w:val="28"/>
          <w:szCs w:val="28"/>
        </w:rPr>
        <w:t>Порядок установки указателей наименований улиц и номеров на жилые дома, здания, сооружения</w:t>
      </w:r>
    </w:p>
    <w:p w:rsidR="00F077AB" w:rsidRPr="004D4A6B" w:rsidRDefault="00F077AB" w:rsidP="00F077A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D4A6B">
        <w:rPr>
          <w:rFonts w:ascii="Times New Roman" w:hAnsi="Times New Roman"/>
          <w:sz w:val="28"/>
          <w:szCs w:val="28"/>
        </w:rPr>
        <w:br/>
      </w:r>
      <w:r w:rsidRPr="004D4A6B">
        <w:rPr>
          <w:rFonts w:ascii="Times New Roman" w:hAnsi="Times New Roman"/>
          <w:b/>
          <w:sz w:val="28"/>
          <w:szCs w:val="28"/>
        </w:rPr>
        <w:t>1</w:t>
      </w:r>
      <w:r w:rsidRPr="004D4A6B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F077AB" w:rsidRPr="004D4A6B" w:rsidRDefault="00F077AB" w:rsidP="00F077A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4D4A6B">
        <w:rPr>
          <w:rFonts w:ascii="Times New Roman" w:hAnsi="Times New Roman" w:cs="Times New Roman"/>
          <w:sz w:val="28"/>
          <w:szCs w:val="28"/>
        </w:rPr>
        <w:t xml:space="preserve"> </w:t>
      </w:r>
      <w:r w:rsidRPr="004D4A6B">
        <w:rPr>
          <w:rFonts w:ascii="Times New Roman" w:hAnsi="Times New Roman" w:cs="Times New Roman"/>
          <w:color w:val="000000"/>
          <w:sz w:val="28"/>
          <w:szCs w:val="28"/>
        </w:rPr>
        <w:t>Порядок установки указателей наименований  улиц и номеров на жилые дома, здания, сооружения устанавливает единые и обязательные для исполнения нормы и требования в сфере организации установки указателей с названиями улиц и номерами домов на территории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Таналыкский</w:t>
      </w:r>
      <w:proofErr w:type="spellEnd"/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2.2.Организация установки указателей с названиями улиц и номерами жилых домов,</w:t>
      </w:r>
      <w:r w:rsidRPr="004D4A6B">
        <w:rPr>
          <w:rFonts w:ascii="Times New Roman" w:hAnsi="Times New Roman" w:cs="Times New Roman"/>
          <w:sz w:val="28"/>
          <w:szCs w:val="28"/>
        </w:rPr>
        <w:t xml:space="preserve"> </w:t>
      </w:r>
      <w:r w:rsidRPr="004D4A6B">
        <w:rPr>
          <w:rFonts w:ascii="Times New Roman" w:hAnsi="Times New Roman" w:cs="Times New Roman"/>
          <w:color w:val="000000"/>
          <w:sz w:val="28"/>
          <w:szCs w:val="28"/>
        </w:rPr>
        <w:t>зданий, сооружений осуществляется в соответствии с Федеральным </w:t>
      </w:r>
      <w:hyperlink r:id="rId6" w:history="1">
        <w:r w:rsidRPr="004D4A6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D4A6B">
        <w:rPr>
          <w:rFonts w:ascii="Times New Roman" w:hAnsi="Times New Roman" w:cs="Times New Roman"/>
          <w:color w:val="000000"/>
          <w:sz w:val="28"/>
          <w:szCs w:val="28"/>
        </w:rPr>
        <w:t> от 06.10.2003 N 131-ФЗ «Об общих принципах организации местного самоуправления в Российской Федерации» и други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нормативно-правыми актами.  </w:t>
      </w:r>
    </w:p>
    <w:p w:rsidR="00F077AB" w:rsidRPr="004D4A6B" w:rsidRDefault="00F077AB" w:rsidP="00F077AB">
      <w:pPr>
        <w:shd w:val="clear" w:color="auto" w:fill="FFFFFF"/>
        <w:spacing w:before="100" w:beforeAutospacing="1" w:after="100" w:afterAutospacing="1" w:line="240" w:lineRule="exact"/>
        <w:ind w:left="-567"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Термины и определения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термины и определения: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1.1.Улица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1.2.Домовой знак - табличка с одновременным указанием порядкового номера строения и наименования улицы, переулка, площади и т.п.</w:t>
      </w:r>
    </w:p>
    <w:p w:rsidR="00F077AB" w:rsidRPr="004D4A6B" w:rsidRDefault="00F077AB" w:rsidP="00F077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4A6B">
        <w:rPr>
          <w:rFonts w:ascii="Times New Roman" w:hAnsi="Times New Roman"/>
          <w:b/>
          <w:sz w:val="28"/>
          <w:szCs w:val="28"/>
        </w:rPr>
        <w:br/>
        <w:t>3. Сфера правового регулирования и организация</w:t>
      </w:r>
    </w:p>
    <w:p w:rsidR="00F077AB" w:rsidRPr="004D4A6B" w:rsidRDefault="00F077AB" w:rsidP="00F077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4A6B">
        <w:rPr>
          <w:rFonts w:ascii="Times New Roman" w:hAnsi="Times New Roman"/>
          <w:b/>
          <w:sz w:val="28"/>
          <w:szCs w:val="28"/>
        </w:rPr>
        <w:t>исполнения настоящих Правил</w:t>
      </w:r>
    </w:p>
    <w:p w:rsidR="00F077AB" w:rsidRPr="004D4A6B" w:rsidRDefault="00F077AB" w:rsidP="00F077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3.2. Организацию работ по содержанию, текущему и капитальному ремонту объектов по установке указателей с названиями улиц и номерами домов осуществляют управляющие организации, собственники, владельцы или пользователи земельных участков, зданий, строений и сооружений.</w:t>
      </w:r>
    </w:p>
    <w:p w:rsidR="00F077AB" w:rsidRPr="004D4A6B" w:rsidRDefault="00F077AB" w:rsidP="00F077AB">
      <w:pPr>
        <w:shd w:val="clear" w:color="auto" w:fill="FFFFFF"/>
        <w:ind w:firstLine="567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Установка указателей с названиями улиц и номерами домов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4.1. Жилые дома, здания и сооружения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подъездов.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 настоящим Правилами.  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4.3. Ответственность за наличие, правильное размещение и содержание домовых знаков на фасадах жилых домов, зданий и сооружений несут собственники.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4.4. На вновь построенных и вводимых в эксплуатацию домах компания-застройщик до заселения дома должна вывесить все положенные домовые знаки и указатели улиц.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4.5. При переименовании улиц, переулков, проездов, площадей домовые знаки и указатели улиц должны быть заменены собственниками в течение одного месяца с момента выхода решения о переименовании.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4.6. Указатель с обозначением наименования улицы и номера дома размещается в верхнем правом углу фасада на высоте от 2,5 до 3,5 метра от уровня земли.  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Указатель улицы и номера дома представляет собой: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- для многоэтажных жилых домов и других строений - металлическую пластинку (размером 300 </w:t>
      </w:r>
      <w:proofErr w:type="spellStart"/>
      <w:r w:rsidRPr="004D4A6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 900 мм). На белом фоне расположены и буквы и номер дома  синего цвета;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для одноэтажных жилых домов и других строений - металлическую пластинку (размером 160 </w:t>
      </w:r>
      <w:proofErr w:type="spellStart"/>
      <w:r w:rsidRPr="004D4A6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 600 мм). На белом фоне расположены буквы и номер дома синего цвета.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proofErr w:type="gramEnd"/>
      <w:r w:rsidRPr="004D4A6B">
        <w:rPr>
          <w:rFonts w:ascii="Times New Roman" w:hAnsi="Times New Roman" w:cs="Times New Roman"/>
          <w:color w:val="000000"/>
          <w:sz w:val="28"/>
          <w:szCs w:val="28"/>
        </w:rPr>
        <w:t>бульв</w:t>
      </w:r>
      <w:proofErr w:type="spellEnd"/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, ул.. 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Порядковый номер одноименных улиц, переулков ставится в начале названия и пишется цифрой.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4.8. Указатель номера подъезда и находящихся в нем квартир (размер 150 </w:t>
      </w:r>
      <w:proofErr w:type="spellStart"/>
      <w:r w:rsidRPr="004D4A6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 250 мм) размещается над входом в подъезд так, как позволяет </w:t>
      </w:r>
      <w:proofErr w:type="gramStart"/>
      <w:r w:rsidRPr="004D4A6B">
        <w:rPr>
          <w:rFonts w:ascii="Times New Roman" w:hAnsi="Times New Roman" w:cs="Times New Roman"/>
          <w:color w:val="000000"/>
          <w:sz w:val="28"/>
          <w:szCs w:val="28"/>
        </w:rPr>
        <w:t>архитектурное решение</w:t>
      </w:r>
      <w:proofErr w:type="gramEnd"/>
      <w:r w:rsidRPr="004D4A6B">
        <w:rPr>
          <w:rFonts w:ascii="Times New Roman" w:hAnsi="Times New Roman" w:cs="Times New Roman"/>
          <w:color w:val="000000"/>
          <w:sz w:val="28"/>
          <w:szCs w:val="28"/>
        </w:rPr>
        <w:t xml:space="preserve"> входа в здание. Однако в доме указатели должны быть размещены единообразно.</w:t>
      </w: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4.9. Изготовление (реставрация, ремонт) и установка домовых знаков на фасадах зданий, домов, строений, сооружений осуществляется за счет средств   собственников.</w:t>
      </w:r>
    </w:p>
    <w:p w:rsidR="00F077AB" w:rsidRPr="004D4A6B" w:rsidRDefault="00F077AB" w:rsidP="00F077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4A6B">
        <w:br/>
      </w:r>
      <w:r w:rsidRPr="004D4A6B">
        <w:rPr>
          <w:rFonts w:ascii="Times New Roman" w:hAnsi="Times New Roman"/>
          <w:b/>
          <w:sz w:val="28"/>
          <w:szCs w:val="28"/>
        </w:rPr>
        <w:t>5. Ответственность юридических и физических лиц за нарушение Положения</w:t>
      </w:r>
    </w:p>
    <w:p w:rsidR="00F077AB" w:rsidRPr="004D4A6B" w:rsidRDefault="00F077AB" w:rsidP="00F077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77AB" w:rsidRPr="004D4A6B" w:rsidRDefault="00F077AB" w:rsidP="00F077A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6B">
        <w:rPr>
          <w:rFonts w:ascii="Times New Roman" w:hAnsi="Times New Roman" w:cs="Times New Roman"/>
          <w:color w:val="000000"/>
          <w:sz w:val="28"/>
          <w:szCs w:val="28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F077AB" w:rsidRPr="004D4A6B" w:rsidRDefault="00F077AB" w:rsidP="00F077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4D4A6B">
        <w:rPr>
          <w:color w:val="052635"/>
          <w:sz w:val="28"/>
          <w:szCs w:val="28"/>
        </w:rPr>
        <w:t xml:space="preserve"> </w:t>
      </w: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F077AB" w:rsidRPr="004D4A6B" w:rsidRDefault="00F077AB" w:rsidP="00F077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CD1CBA" w:rsidRDefault="00CD1CBA"/>
    <w:sectPr w:rsidR="00CD1CBA" w:rsidSect="00F0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077AB"/>
    <w:rsid w:val="00CD1CBA"/>
    <w:rsid w:val="00F0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077A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F077AB"/>
    <w:rPr>
      <w:color w:val="0000FF"/>
      <w:u w:val="single"/>
    </w:rPr>
  </w:style>
  <w:style w:type="paragraph" w:customStyle="1" w:styleId="9">
    <w:name w:val="Прагмат9"/>
    <w:aliases w:val="5"/>
    <w:basedOn w:val="a"/>
    <w:uiPriority w:val="99"/>
    <w:rsid w:val="00F077AB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sz w:val="18"/>
      <w:szCs w:val="18"/>
    </w:rPr>
  </w:style>
  <w:style w:type="paragraph" w:styleId="a6">
    <w:name w:val="Body Text"/>
    <w:basedOn w:val="a"/>
    <w:link w:val="a7"/>
    <w:uiPriority w:val="99"/>
    <w:rsid w:val="00F077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F077A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2019-04-01T07:18:00Z</dcterms:created>
  <dcterms:modified xsi:type="dcterms:W3CDTF">2019-04-01T07:19:00Z</dcterms:modified>
</cp:coreProperties>
</file>