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6D6" w:rsidRDefault="00F506D6">
      <w:pPr>
        <w:rPr>
          <w:sz w:val="2"/>
          <w:szCs w:val="2"/>
        </w:rPr>
      </w:pPr>
    </w:p>
    <w:p w:rsidR="00F506D6" w:rsidRDefault="00F506D6">
      <w:pPr>
        <w:framePr w:wrap="none" w:vAnchor="page" w:hAnchor="page" w:x="5392" w:y="15700"/>
      </w:pPr>
    </w:p>
    <w:p w:rsidR="00F506D6" w:rsidRDefault="00F506D6">
      <w:pPr>
        <w:framePr w:wrap="none" w:vAnchor="page" w:hAnchor="page" w:x="6004" w:y="15462"/>
      </w:pPr>
    </w:p>
    <w:p w:rsidR="006520F3" w:rsidRDefault="006520F3" w:rsidP="006520F3">
      <w:pPr>
        <w:pStyle w:val="20"/>
        <w:shd w:val="clear" w:color="auto" w:fill="auto"/>
        <w:spacing w:after="38" w:line="280" w:lineRule="exact"/>
        <w:ind w:left="5040"/>
      </w:pPr>
    </w:p>
    <w:p w:rsidR="006520F3" w:rsidRDefault="006520F3" w:rsidP="006520F3">
      <w:pPr>
        <w:pStyle w:val="20"/>
        <w:shd w:val="clear" w:color="auto" w:fill="auto"/>
        <w:spacing w:after="0" w:line="320" w:lineRule="exact"/>
        <w:ind w:left="5820"/>
      </w:pPr>
      <w:r>
        <w:t>Утвержден</w:t>
      </w:r>
    </w:p>
    <w:p w:rsidR="006520F3" w:rsidRDefault="006520F3" w:rsidP="006520F3">
      <w:pPr>
        <w:pStyle w:val="20"/>
        <w:shd w:val="clear" w:color="auto" w:fill="auto"/>
        <w:tabs>
          <w:tab w:val="left" w:pos="8210"/>
        </w:tabs>
        <w:spacing w:after="0" w:line="320" w:lineRule="exact"/>
        <w:ind w:left="5820"/>
      </w:pPr>
      <w:r>
        <w:t>распоряжением  Администрации</w:t>
      </w:r>
      <w:r>
        <w:tab/>
        <w:t xml:space="preserve">сельского поселения </w:t>
      </w:r>
      <w:proofErr w:type="spellStart"/>
      <w:r w:rsidR="004974B9">
        <w:t>Таналыкский</w:t>
      </w:r>
      <w:proofErr w:type="spellEnd"/>
      <w:r>
        <w:t xml:space="preserve"> сельсовет муниципального района </w:t>
      </w:r>
      <w:proofErr w:type="spellStart"/>
      <w:r>
        <w:t>Хайбуллинский</w:t>
      </w:r>
      <w:proofErr w:type="spellEnd"/>
      <w:r>
        <w:t xml:space="preserve"> район Республики Башкортостан </w:t>
      </w:r>
    </w:p>
    <w:p w:rsidR="006520F3" w:rsidRDefault="006520F3" w:rsidP="006520F3">
      <w:pPr>
        <w:pStyle w:val="20"/>
        <w:shd w:val="clear" w:color="auto" w:fill="auto"/>
        <w:tabs>
          <w:tab w:val="left" w:pos="8210"/>
        </w:tabs>
        <w:spacing w:after="0" w:line="320" w:lineRule="exact"/>
        <w:ind w:left="5820"/>
      </w:pPr>
      <w:r>
        <w:t xml:space="preserve">от « </w:t>
      </w:r>
      <w:r w:rsidR="005F545A">
        <w:t>17</w:t>
      </w:r>
      <w:r>
        <w:t xml:space="preserve">» декабря 2019 № </w:t>
      </w:r>
      <w:r w:rsidR="005F545A">
        <w:t>37</w:t>
      </w:r>
    </w:p>
    <w:p w:rsidR="00342F31" w:rsidRDefault="00342F31" w:rsidP="006520F3">
      <w:pPr>
        <w:pStyle w:val="20"/>
        <w:shd w:val="clear" w:color="auto" w:fill="auto"/>
        <w:tabs>
          <w:tab w:val="left" w:pos="8210"/>
        </w:tabs>
        <w:spacing w:after="0" w:line="320" w:lineRule="exact"/>
        <w:ind w:left="5820"/>
      </w:pPr>
    </w:p>
    <w:p w:rsidR="006520F3" w:rsidRDefault="006520F3" w:rsidP="006520F3">
      <w:pPr>
        <w:pStyle w:val="20"/>
        <w:shd w:val="clear" w:color="auto" w:fill="auto"/>
        <w:spacing w:after="0" w:line="280" w:lineRule="exact"/>
        <w:ind w:left="4820"/>
      </w:pPr>
      <w:r>
        <w:t>ПОРЯДОК</w:t>
      </w:r>
    </w:p>
    <w:p w:rsidR="006520F3" w:rsidRDefault="006520F3" w:rsidP="00342F31">
      <w:pPr>
        <w:pStyle w:val="20"/>
        <w:shd w:val="clear" w:color="auto" w:fill="auto"/>
        <w:spacing w:after="0" w:line="324" w:lineRule="exact"/>
        <w:ind w:firstLine="940"/>
        <w:jc w:val="center"/>
      </w:pPr>
      <w:r>
        <w:t xml:space="preserve">взаимодействия  Администрации сельского поселения </w:t>
      </w:r>
      <w:proofErr w:type="spellStart"/>
      <w:r w:rsidR="004974B9">
        <w:t>Таналыкский</w:t>
      </w:r>
      <w:proofErr w:type="spellEnd"/>
      <w:r>
        <w:t xml:space="preserve"> сельсовет муниципального района </w:t>
      </w:r>
      <w:proofErr w:type="spellStart"/>
      <w:r>
        <w:t>Хайбуллинский</w:t>
      </w:r>
      <w:proofErr w:type="spellEnd"/>
      <w:r>
        <w:t xml:space="preserve">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</w:t>
      </w:r>
    </w:p>
    <w:p w:rsidR="006520F3" w:rsidRDefault="006520F3" w:rsidP="00342F31">
      <w:pPr>
        <w:pStyle w:val="20"/>
        <w:shd w:val="clear" w:color="auto" w:fill="auto"/>
        <w:spacing w:after="303" w:line="324" w:lineRule="exact"/>
        <w:ind w:left="1140" w:firstLine="1180"/>
        <w:jc w:val="center"/>
      </w:pPr>
      <w:r>
        <w:t>работ, услуг для обеспечения государственных и муниципальных нужд», утвержденных постановлением: Правительства Российской Федерации от 12.12.2015 №1367</w:t>
      </w:r>
    </w:p>
    <w:p w:rsidR="006520F3" w:rsidRDefault="006520F3" w:rsidP="006520F3">
      <w:pPr>
        <w:pStyle w:val="20"/>
        <w:numPr>
          <w:ilvl w:val="0"/>
          <w:numId w:val="2"/>
        </w:numPr>
        <w:shd w:val="clear" w:color="auto" w:fill="auto"/>
        <w:tabs>
          <w:tab w:val="left" w:pos="1044"/>
        </w:tabs>
        <w:spacing w:after="0" w:line="320" w:lineRule="exact"/>
        <w:ind w:firstLine="760"/>
        <w:jc w:val="both"/>
      </w:pPr>
      <w:r>
        <w:t xml:space="preserve">Настоящий порядок устанавливает правила взаимодействия Администрации </w:t>
      </w:r>
      <w:r w:rsidR="00342F31">
        <w:t xml:space="preserve">сельского поселения </w:t>
      </w:r>
      <w:proofErr w:type="spellStart"/>
      <w:r w:rsidR="004974B9">
        <w:t>Таналыкский</w:t>
      </w:r>
      <w:proofErr w:type="spellEnd"/>
      <w:r w:rsidR="00342F31">
        <w:t xml:space="preserve"> сельсовет </w:t>
      </w:r>
      <w:r>
        <w:t xml:space="preserve">муниципального района </w:t>
      </w:r>
      <w:proofErr w:type="spellStart"/>
      <w:r>
        <w:t>Хайбуллинский</w:t>
      </w:r>
      <w:proofErr w:type="spellEnd"/>
      <w:r>
        <w:t xml:space="preserve"> район Республики Башкортостан (далее - </w:t>
      </w:r>
      <w:r w:rsidR="00342F31">
        <w:t>Администрация</w:t>
      </w:r>
      <w:r>
        <w:t>)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утвержденных, постановлением Правительства Российской Федерации от 12.12. 2015 №1367 (далее - субъекты контроля, Правила контроля).</w:t>
      </w:r>
    </w:p>
    <w:p w:rsidR="006520F3" w:rsidRDefault="006520F3" w:rsidP="006520F3">
      <w:pPr>
        <w:pStyle w:val="20"/>
        <w:shd w:val="clear" w:color="auto" w:fill="auto"/>
        <w:spacing w:after="0" w:line="320" w:lineRule="exact"/>
        <w:ind w:firstLine="760"/>
        <w:jc w:val="both"/>
      </w:pPr>
      <w:r>
        <w:t>Настоящий порядок применяется при размещении субъектами контроля в единой информационной системе в сфере закупок документов, определенных Федеральным, законом от 05.04.2013 №44-ФЗ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соответственно - контроль, объекты контроля, Федеральный закон).</w:t>
      </w:r>
    </w:p>
    <w:p w:rsidR="006520F3" w:rsidRDefault="006520F3" w:rsidP="006520F3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after="0" w:line="320" w:lineRule="exact"/>
        <w:ind w:firstLine="760"/>
        <w:jc w:val="both"/>
      </w:pPr>
      <w:r>
        <w:t>Взаимодействие субъектов контроля с Финансовым управлением в целях контроля информации, определенной частью 5 статьи 99 Федерального закона, содержащейся в объектах контроля (далее — контролируемая информация), осуществляется:</w:t>
      </w:r>
    </w:p>
    <w:p w:rsidR="006520F3" w:rsidRDefault="006520F3" w:rsidP="00342F31">
      <w:pPr>
        <w:pStyle w:val="20"/>
        <w:shd w:val="clear" w:color="auto" w:fill="auto"/>
        <w:spacing w:after="0" w:line="320" w:lineRule="exact"/>
        <w:ind w:firstLine="760"/>
        <w:jc w:val="both"/>
      </w:pPr>
      <w:r>
        <w:t>при размещении в единой информационной системе в сфере закупок (далее - БИС) посредством информационного взаимодействия ЕИС с Региональной информационной системой в сфере закупок товаров, работ, услуг для обеспечения</w:t>
      </w:r>
      <w:r w:rsidR="00342F31">
        <w:t xml:space="preserve"> </w:t>
      </w:r>
      <w:r>
        <w:t>нужд Республики Башкортостан* (далее</w:t>
      </w:r>
      <w:r>
        <w:tab/>
        <w:t xml:space="preserve"> Региональная информационная система)</w:t>
      </w:r>
      <w:r w:rsidR="00342F31">
        <w:t xml:space="preserve"> </w:t>
      </w:r>
      <w:r>
        <w:t>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сфере закупок, утвержденными постановлением. Правительства Российской Федерации от 23.12.2015 №14.1.4 (далее - электронный документ, форматы).</w:t>
      </w:r>
    </w:p>
    <w:p w:rsidR="00342F31" w:rsidRDefault="00342F31" w:rsidP="00342F31">
      <w:pPr>
        <w:pStyle w:val="20"/>
        <w:numPr>
          <w:ilvl w:val="0"/>
          <w:numId w:val="2"/>
        </w:numPr>
        <w:shd w:val="clear" w:color="auto" w:fill="auto"/>
        <w:tabs>
          <w:tab w:val="left" w:pos="1080"/>
        </w:tabs>
        <w:spacing w:after="0" w:line="320" w:lineRule="exact"/>
        <w:ind w:firstLine="760"/>
        <w:jc w:val="both"/>
      </w:pPr>
      <w:r>
        <w:t>При размещении электронного документа Администрация посредством: Региональной информационной системы *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342F31" w:rsidRDefault="00342F31" w:rsidP="00342F31">
      <w:pPr>
        <w:pStyle w:val="20"/>
        <w:numPr>
          <w:ilvl w:val="0"/>
          <w:numId w:val="2"/>
        </w:numPr>
        <w:shd w:val="clear" w:color="auto" w:fill="auto"/>
        <w:tabs>
          <w:tab w:val="left" w:pos="1040"/>
        </w:tabs>
        <w:spacing w:after="0" w:line="320" w:lineRule="exact"/>
        <w:ind w:firstLine="760"/>
        <w:jc w:val="both"/>
      </w:pPr>
      <w:r>
        <w:t xml:space="preserve">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</w:t>
      </w:r>
      <w:r>
        <w:lastRenderedPageBreak/>
        <w:t>субъекта контроля.</w:t>
      </w:r>
    </w:p>
    <w:p w:rsidR="00342F31" w:rsidRDefault="00342F31" w:rsidP="00342F31">
      <w:pPr>
        <w:pStyle w:val="20"/>
        <w:numPr>
          <w:ilvl w:val="0"/>
          <w:numId w:val="2"/>
        </w:numPr>
        <w:shd w:val="clear" w:color="auto" w:fill="auto"/>
        <w:tabs>
          <w:tab w:val="left" w:pos="1051"/>
        </w:tabs>
        <w:spacing w:after="0" w:line="320" w:lineRule="exact"/>
        <w:ind w:firstLine="760"/>
        <w:jc w:val="both"/>
      </w:pPr>
      <w:r>
        <w:t>При осуществлении взаимодействия с субъектами контроля Администрация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342F31" w:rsidRDefault="00342F31" w:rsidP="00342F31">
      <w:pPr>
        <w:pStyle w:val="20"/>
        <w:shd w:val="clear" w:color="auto" w:fill="auto"/>
        <w:tabs>
          <w:tab w:val="left" w:pos="1058"/>
        </w:tabs>
        <w:spacing w:after="0" w:line="320" w:lineRule="exact"/>
        <w:ind w:firstLine="760"/>
        <w:jc w:val="both"/>
      </w:pPr>
      <w:r>
        <w:t>а)</w:t>
      </w:r>
      <w:r>
        <w:tab/>
        <w:t>субъектов контроля, указанных в подпункте «а» пункта 4 Правил контроля (далее - получатели бюджетных средств):</w:t>
      </w:r>
    </w:p>
    <w:p w:rsidR="00342F31" w:rsidRDefault="00342F31" w:rsidP="00342F31">
      <w:pPr>
        <w:pStyle w:val="20"/>
        <w:shd w:val="clear" w:color="auto" w:fill="auto"/>
        <w:spacing w:after="0" w:line="320" w:lineRule="exact"/>
        <w:ind w:firstLine="760"/>
        <w:jc w:val="both"/>
      </w:pPr>
      <w:r>
        <w:t xml:space="preserve">на предмет </w:t>
      </w:r>
      <w:proofErr w:type="spellStart"/>
      <w:r>
        <w:t>непревышения</w:t>
      </w:r>
      <w:proofErr w:type="spellEnd"/>
      <w: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учетом: поставленных в установленном Порядке на учет бюджетных обязательств:</w:t>
      </w:r>
    </w:p>
    <w:p w:rsidR="00342F31" w:rsidRDefault="00342F31" w:rsidP="00342F31">
      <w:pPr>
        <w:pStyle w:val="20"/>
        <w:shd w:val="clear" w:color="auto" w:fill="auto"/>
        <w:spacing w:after="0" w:line="320" w:lineRule="exact"/>
        <w:ind w:firstLine="760"/>
        <w:jc w:val="both"/>
      </w:pPr>
      <w:r>
        <w:t xml:space="preserve">на соответствие сведениям об объемах средств, указанных в правовых актах (проектах таких актов, размещенных в установленном порядке в целях общественного обсуждения) сельского поселения </w:t>
      </w:r>
      <w:proofErr w:type="spellStart"/>
      <w:r w:rsidR="004974B9">
        <w:t>Таналыкский</w:t>
      </w:r>
      <w:proofErr w:type="spellEnd"/>
      <w:r>
        <w:t xml:space="preserve"> сельсовет муниципального района </w:t>
      </w:r>
      <w:proofErr w:type="spellStart"/>
      <w:r>
        <w:t>Хайбуллинский</w:t>
      </w:r>
      <w:proofErr w:type="spellEnd"/>
      <w:r>
        <w:t xml:space="preserve"> район Республики Башкортостан и иных документах, установленных Правительством Российской Федерации, Правительством Республики Башкортостан, муниципальным районом </w:t>
      </w:r>
      <w:proofErr w:type="spellStart"/>
      <w:r>
        <w:t>Хайбуллинский</w:t>
      </w:r>
      <w:proofErr w:type="spellEnd"/>
      <w:r>
        <w:t xml:space="preserve"> район Республики Башкортостан,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обязательств, направляемых в Администрацию по форме согласно приложению №1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2C201B" w:rsidRDefault="00342F31" w:rsidP="002C201B">
      <w:pPr>
        <w:pStyle w:val="20"/>
        <w:shd w:val="clear" w:color="auto" w:fill="auto"/>
        <w:tabs>
          <w:tab w:val="left" w:pos="1083"/>
        </w:tabs>
        <w:spacing w:after="0" w:line="320" w:lineRule="exact"/>
        <w:ind w:firstLine="760"/>
        <w:jc w:val="both"/>
      </w:pPr>
      <w:r>
        <w:t>б)</w:t>
      </w:r>
      <w:r>
        <w:tab/>
      </w:r>
      <w:r w:rsidRPr="009C5064">
        <w:t xml:space="preserve">субъектов контроля, указанных в подпункте «в» пункта 4 (в части муниципальных унитарных предприятий) Правил контроля (далее — унитарные предприятия), на предмет </w:t>
      </w:r>
      <w:proofErr w:type="spellStart"/>
      <w:r w:rsidRPr="009C5064">
        <w:t>непревышения</w:t>
      </w:r>
      <w:proofErr w:type="spellEnd"/>
      <w:r w:rsidRPr="009C5064"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</w:t>
      </w:r>
      <w:r w:rsidR="002C201B" w:rsidRPr="009C5064">
        <w:t xml:space="preserve">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</w:p>
    <w:p w:rsidR="002C201B" w:rsidRDefault="00496E06" w:rsidP="00496E06">
      <w:pPr>
        <w:pStyle w:val="20"/>
        <w:shd w:val="clear" w:color="auto" w:fill="auto"/>
        <w:tabs>
          <w:tab w:val="left" w:pos="1060"/>
        </w:tabs>
        <w:spacing w:after="0" w:line="320" w:lineRule="exact"/>
        <w:jc w:val="both"/>
      </w:pPr>
      <w:r>
        <w:t xml:space="preserve">           6. </w:t>
      </w:r>
      <w:r w:rsidR="002C201B">
        <w:t>При осуществлении взаимодействия с субъектами контроля Администрация осуществляет контроль в соответствии с пунктом 5 настоящего Порядка планов закупок, являющихся объектами контроля:</w:t>
      </w:r>
    </w:p>
    <w:p w:rsidR="002C201B" w:rsidRDefault="002C201B" w:rsidP="002C201B">
      <w:pPr>
        <w:pStyle w:val="20"/>
        <w:shd w:val="clear" w:color="auto" w:fill="auto"/>
        <w:tabs>
          <w:tab w:val="left" w:pos="1211"/>
        </w:tabs>
        <w:spacing w:after="0" w:line="320" w:lineRule="exact"/>
        <w:ind w:firstLine="800"/>
        <w:jc w:val="both"/>
      </w:pPr>
      <w:r>
        <w:t>а)</w:t>
      </w:r>
      <w:r>
        <w:tab/>
        <w:t>при размещении субъектами контроля в соответствии с пунктом 2 настоящего Порядка объектов контроля в ЕИС;</w:t>
      </w:r>
    </w:p>
    <w:p w:rsidR="002C201B" w:rsidRDefault="002C201B" w:rsidP="002C201B">
      <w:pPr>
        <w:pStyle w:val="20"/>
        <w:shd w:val="clear" w:color="auto" w:fill="auto"/>
        <w:tabs>
          <w:tab w:val="left" w:pos="1076"/>
        </w:tabs>
        <w:spacing w:after="0" w:line="320" w:lineRule="exact"/>
        <w:ind w:firstLine="800"/>
        <w:jc w:val="both"/>
      </w:pPr>
      <w:r>
        <w:t>б)</w:t>
      </w:r>
      <w:r>
        <w:tab/>
        <w:t>при постановке Администрацией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связанных с закупками товаров, работ, услуг, не включенными в план закупок;</w:t>
      </w:r>
    </w:p>
    <w:p w:rsidR="002C201B" w:rsidRDefault="002C201B" w:rsidP="002C201B">
      <w:pPr>
        <w:pStyle w:val="20"/>
        <w:shd w:val="clear" w:color="auto" w:fill="auto"/>
        <w:tabs>
          <w:tab w:val="left" w:pos="1094"/>
        </w:tabs>
        <w:spacing w:after="0" w:line="320" w:lineRule="exact"/>
        <w:ind w:firstLine="800"/>
        <w:jc w:val="both"/>
      </w:pPr>
      <w:r>
        <w:t>в)</w:t>
      </w:r>
      <w:r>
        <w:tab/>
        <w:t xml:space="preserve">при уменьшении субъекту контроля как получателю бюджетных средств в соответствии с Порядком, составления и ведения сводной бюджетной росписи бюджета сельского поселения </w:t>
      </w:r>
      <w:proofErr w:type="spellStart"/>
      <w:r w:rsidR="004974B9">
        <w:t>Таналыкский</w:t>
      </w:r>
      <w:proofErr w:type="spellEnd"/>
      <w:r>
        <w:t xml:space="preserve"> сельсовет муниципального района </w:t>
      </w:r>
      <w:proofErr w:type="spellStart"/>
      <w:r>
        <w:t>Хайбуллинский</w:t>
      </w:r>
      <w:proofErr w:type="spellEnd"/>
      <w:r>
        <w:t xml:space="preserve"> район Республики Башкортостан и бюджетных росписей главных распорядителей средств бюджета сельского поселения </w:t>
      </w:r>
      <w:proofErr w:type="spellStart"/>
      <w:r w:rsidR="004974B9">
        <w:t>Таналыкский</w:t>
      </w:r>
      <w:proofErr w:type="spellEnd"/>
      <w:r>
        <w:t xml:space="preserve"> сельсовет муниципального района </w:t>
      </w:r>
      <w:proofErr w:type="spellStart"/>
      <w:r>
        <w:t>Хайбуллинский</w:t>
      </w:r>
      <w:proofErr w:type="spellEnd"/>
      <w: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proofErr w:type="spellStart"/>
      <w:r w:rsidR="004974B9">
        <w:t>Таналыкский</w:t>
      </w:r>
      <w:proofErr w:type="spellEnd"/>
      <w:r>
        <w:t xml:space="preserve"> сельсовет муниципального района </w:t>
      </w:r>
      <w:proofErr w:type="spellStart"/>
      <w:r>
        <w:t>Хайбуллинский</w:t>
      </w:r>
      <w:proofErr w:type="spellEnd"/>
      <w:r>
        <w:t xml:space="preserve"> район Республики Башкортостан),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2C201B" w:rsidRDefault="00BF235F" w:rsidP="002C201B">
      <w:pPr>
        <w:pStyle w:val="20"/>
        <w:shd w:val="clear" w:color="auto" w:fill="auto"/>
        <w:tabs>
          <w:tab w:val="left" w:pos="1211"/>
        </w:tabs>
        <w:spacing w:after="0" w:line="320" w:lineRule="exact"/>
        <w:ind w:firstLine="800"/>
        <w:jc w:val="both"/>
      </w:pPr>
      <w:r w:rsidRPr="00BF235F">
        <w:t>г</w:t>
      </w:r>
      <w:r w:rsidR="002C201B" w:rsidRPr="00BF235F">
        <w:t>)</w:t>
      </w:r>
      <w:r w:rsidR="002C201B" w:rsidRPr="00BF235F">
        <w:tab/>
        <w:t xml:space="preserve">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</w:t>
      </w:r>
      <w:r w:rsidR="002C201B" w:rsidRPr="00BF235F">
        <w:lastRenderedPageBreak/>
        <w:t>статьей 78.2 Бюджетного кодекса Российской Федерации, определяемых в соответствии с подпунктом «в» пункта 5 настоящего Порядка.</w:t>
      </w:r>
    </w:p>
    <w:p w:rsidR="002C201B" w:rsidRDefault="00496E06" w:rsidP="00496E06">
      <w:pPr>
        <w:pStyle w:val="20"/>
        <w:shd w:val="clear" w:color="auto" w:fill="auto"/>
        <w:tabs>
          <w:tab w:val="left" w:pos="1060"/>
        </w:tabs>
        <w:spacing w:after="0" w:line="320" w:lineRule="exact"/>
        <w:jc w:val="both"/>
      </w:pPr>
      <w:r>
        <w:t xml:space="preserve">           7. </w:t>
      </w:r>
      <w:r w:rsidR="002C201B">
        <w:t>При осуществлении взаимодействия с субъектами контроля Администрация</w:t>
      </w:r>
      <w:r>
        <w:t xml:space="preserve"> сельского поселения </w:t>
      </w:r>
      <w:proofErr w:type="spellStart"/>
      <w:r w:rsidR="004974B9">
        <w:t>Таналыкский</w:t>
      </w:r>
      <w:proofErr w:type="spellEnd"/>
      <w:r>
        <w:t xml:space="preserve"> сельсовет</w:t>
      </w:r>
      <w:r w:rsidR="002C201B">
        <w:t xml:space="preserve"> проверяет в соответствии с подпунктом «б» пункта 13 Правил контроля следующие объекты::</w:t>
      </w:r>
    </w:p>
    <w:p w:rsidR="002C201B" w:rsidRDefault="002C201B" w:rsidP="002C201B">
      <w:pPr>
        <w:pStyle w:val="20"/>
        <w:shd w:val="clear" w:color="auto" w:fill="auto"/>
        <w:tabs>
          <w:tab w:val="left" w:pos="1211"/>
        </w:tabs>
        <w:spacing w:after="0" w:line="320" w:lineRule="exact"/>
        <w:ind w:firstLine="800"/>
        <w:jc w:val="both"/>
      </w:pPr>
      <w:r>
        <w:t>а)</w:t>
      </w:r>
      <w:r>
        <w:tab/>
        <w:t xml:space="preserve">план-график закупок на </w:t>
      </w:r>
      <w:proofErr w:type="spellStart"/>
      <w:r>
        <w:t>непревышение</w:t>
      </w:r>
      <w:proofErr w:type="spellEnd"/>
      <w: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финансовом, году и плановом, периоде и сумм платежей за пределами планового периода, с учетом планируемых, платежей по контрактам, заключенным по результатам определения поставщика (подрядчика, исполнителя) по закупкам, указанным в плане 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2C201B" w:rsidRDefault="002C201B" w:rsidP="002C201B">
      <w:pPr>
        <w:pStyle w:val="20"/>
        <w:shd w:val="clear" w:color="auto" w:fill="auto"/>
        <w:tabs>
          <w:tab w:val="left" w:pos="1076"/>
        </w:tabs>
        <w:spacing w:after="0" w:line="320" w:lineRule="exact"/>
        <w:ind w:firstLine="800"/>
        <w:jc w:val="both"/>
      </w:pPr>
      <w:r>
        <w:t>б)</w:t>
      </w:r>
      <w:r>
        <w:tab/>
        <w:t>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единственным: поставщиком (подрядчиком, исполнителем) по соответствующему идентификационному коду закупки, указанным: в плане-графике закупок;</w:t>
      </w:r>
    </w:p>
    <w:p w:rsidR="002C201B" w:rsidRDefault="002C201B" w:rsidP="002C201B">
      <w:pPr>
        <w:pStyle w:val="20"/>
        <w:shd w:val="clear" w:color="auto" w:fill="auto"/>
        <w:tabs>
          <w:tab w:val="left" w:pos="1105"/>
        </w:tabs>
        <w:spacing w:after="0" w:line="320" w:lineRule="exact"/>
        <w:ind w:firstLine="709"/>
      </w:pPr>
      <w:r>
        <w:t>в)</w:t>
      </w:r>
      <w:r>
        <w:tab/>
        <w:t xml:space="preserve">протокол определения поставщика (подрядчика, исполнителя) на соответствие содержащегося в нем. идентификационного кода закупки -аналогичной информации, содержащейся в документации о закупке; </w:t>
      </w:r>
      <w:proofErr w:type="spellStart"/>
      <w:r>
        <w:t>непревышение</w:t>
      </w:r>
      <w:proofErr w:type="spellEnd"/>
      <w:r>
        <w:t xml:space="preserve"> начальной (максимальной) цены контракта, содержащейся в протоколе,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закупке;</w:t>
      </w:r>
    </w:p>
    <w:p w:rsidR="002C201B" w:rsidRDefault="002C201B" w:rsidP="002C201B">
      <w:pPr>
        <w:pStyle w:val="20"/>
        <w:shd w:val="clear" w:color="auto" w:fill="auto"/>
        <w:tabs>
          <w:tab w:val="left" w:pos="1310"/>
        </w:tabs>
        <w:spacing w:after="0" w:line="320" w:lineRule="exact"/>
        <w:ind w:firstLine="760"/>
        <w:jc w:val="both"/>
      </w:pPr>
      <w:r>
        <w:t>г)</w:t>
      </w:r>
      <w:r>
        <w:tab/>
        <w:t>проект контракта, направляемый участнику закупки (контракт, возвращаемый участником: закупки) на соответствие содержащихся в нем:</w:t>
      </w:r>
    </w:p>
    <w:p w:rsidR="002C201B" w:rsidRDefault="002C201B" w:rsidP="002C201B">
      <w:pPr>
        <w:pStyle w:val="20"/>
        <w:shd w:val="clear" w:color="auto" w:fill="auto"/>
        <w:spacing w:after="0" w:line="320" w:lineRule="exact"/>
        <w:ind w:firstLine="760"/>
        <w:jc w:val="both"/>
      </w:pPr>
      <w:r>
        <w:t>идентификационного кода закупки - аналогичной информации, содержащейся в протоколе определения поставщика (подрядчика, исполнителя);</w:t>
      </w:r>
    </w:p>
    <w:p w:rsidR="002C201B" w:rsidRDefault="002C201B" w:rsidP="002C201B">
      <w:pPr>
        <w:pStyle w:val="20"/>
        <w:shd w:val="clear" w:color="auto" w:fill="auto"/>
        <w:spacing w:after="0" w:line="320" w:lineRule="exact"/>
        <w:ind w:firstLine="760"/>
        <w:jc w:val="both"/>
      </w:pPr>
      <w:r>
        <w:t>цены контракта - цене, указанной в протоколе, предложенной участником закупки, с которым: заключается контракт;</w:t>
      </w:r>
    </w:p>
    <w:p w:rsidR="002C201B" w:rsidRDefault="002C201B" w:rsidP="002C201B">
      <w:pPr>
        <w:pStyle w:val="20"/>
        <w:shd w:val="clear" w:color="auto" w:fill="auto"/>
        <w:tabs>
          <w:tab w:val="left" w:pos="1127"/>
        </w:tabs>
        <w:spacing w:after="0" w:line="320" w:lineRule="exact"/>
        <w:ind w:left="760"/>
      </w:pPr>
      <w:proofErr w:type="spellStart"/>
      <w:r>
        <w:t>д</w:t>
      </w:r>
      <w:proofErr w:type="spellEnd"/>
      <w:r>
        <w:t>)</w:t>
      </w:r>
      <w:r>
        <w:tab/>
        <w:t>информацию, включаемую в реестр контрактов на соответствие: идентификационного кода закупки - аналогичной информации, содержащейся</w:t>
      </w:r>
    </w:p>
    <w:p w:rsidR="002C201B" w:rsidRDefault="002C201B" w:rsidP="002C201B">
      <w:pPr>
        <w:pStyle w:val="20"/>
        <w:shd w:val="clear" w:color="auto" w:fill="auto"/>
        <w:spacing w:after="0" w:line="320" w:lineRule="exact"/>
        <w:jc w:val="both"/>
      </w:pPr>
      <w:r>
        <w:t xml:space="preserve">в условиях </w:t>
      </w:r>
      <w:proofErr w:type="spellStart"/>
      <w:r>
        <w:t>контракта;информации</w:t>
      </w:r>
      <w:proofErr w:type="spellEnd"/>
      <w:r>
        <w:t xml:space="preserve"> о цене контракта - цене, указанной в условиях контракта в контракте.</w:t>
      </w:r>
    </w:p>
    <w:p w:rsidR="002C201B" w:rsidRDefault="00496E06" w:rsidP="00496E06">
      <w:pPr>
        <w:pStyle w:val="20"/>
        <w:shd w:val="clear" w:color="auto" w:fill="auto"/>
        <w:tabs>
          <w:tab w:val="left" w:pos="1042"/>
        </w:tabs>
        <w:spacing w:after="0" w:line="320" w:lineRule="exact"/>
        <w:jc w:val="both"/>
      </w:pPr>
      <w:r>
        <w:t xml:space="preserve">          8. </w:t>
      </w:r>
      <w:r w:rsidR="002C201B">
        <w:t xml:space="preserve">Указанные в </w:t>
      </w:r>
      <w:r w:rsidR="002C201B" w:rsidRPr="009C5064">
        <w:rPr>
          <w:color w:val="auto"/>
        </w:rPr>
        <w:t>пункте 7 настоящего</w:t>
      </w:r>
      <w:r w:rsidR="002C201B">
        <w:t xml:space="preserve"> Порядка объекты контроля проверяются Администрацией при размещении в ЕИС.</w:t>
      </w:r>
    </w:p>
    <w:p w:rsidR="002C201B" w:rsidRDefault="002C201B" w:rsidP="002C201B">
      <w:pPr>
        <w:pStyle w:val="20"/>
        <w:numPr>
          <w:ilvl w:val="0"/>
          <w:numId w:val="3"/>
        </w:numPr>
        <w:shd w:val="clear" w:color="auto" w:fill="auto"/>
        <w:tabs>
          <w:tab w:val="left" w:pos="1051"/>
        </w:tabs>
        <w:spacing w:after="0" w:line="320" w:lineRule="exact"/>
        <w:ind w:firstLine="760"/>
        <w:jc w:val="both"/>
      </w:pPr>
      <w:r>
        <w:t xml:space="preserve">Предусмотренное </w:t>
      </w:r>
      <w:r w:rsidRPr="009C5064">
        <w:rPr>
          <w:color w:val="FF0000"/>
        </w:rPr>
        <w:t>пунктом 7 настоящего</w:t>
      </w:r>
      <w:r>
        <w:t xml:space="preserve"> Порядка взаимодействие субъектов контроля с Администрацией при проверке объектов контроля, указанных в подпунктах «б» - «г» пункта 7 настоящего Порядка, осуществляется с учетом следующих особенностей:</w:t>
      </w:r>
    </w:p>
    <w:p w:rsidR="002C201B" w:rsidRDefault="002C201B" w:rsidP="002C201B">
      <w:pPr>
        <w:pStyle w:val="20"/>
        <w:shd w:val="clear" w:color="auto" w:fill="auto"/>
        <w:tabs>
          <w:tab w:val="left" w:pos="1310"/>
        </w:tabs>
        <w:spacing w:after="0" w:line="320" w:lineRule="exact"/>
        <w:ind w:firstLine="760"/>
        <w:jc w:val="both"/>
      </w:pPr>
      <w:r>
        <w:t>а)</w:t>
      </w:r>
      <w:r>
        <w:tab/>
        <w:t>объекты контроля, направляемые уполномоченными органами, уполномоченными: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на:</w:t>
      </w:r>
    </w:p>
    <w:p w:rsidR="002C201B" w:rsidRDefault="002C201B" w:rsidP="002C201B">
      <w:pPr>
        <w:pStyle w:val="20"/>
        <w:shd w:val="clear" w:color="auto" w:fill="auto"/>
        <w:spacing w:after="0" w:line="320" w:lineRule="exact"/>
        <w:ind w:firstLine="760"/>
        <w:jc w:val="both"/>
      </w:pPr>
      <w:r>
        <w:t xml:space="preserve">соответствие начальной (максимальной) цены контракта и идентификационного кода </w:t>
      </w:r>
      <w:r>
        <w:lastRenderedPageBreak/>
        <w:t>закупки по каждой закупке, включенной в такое извещение и (или) документацию,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соответствующего заказчика;</w:t>
      </w:r>
    </w:p>
    <w:p w:rsidR="00CB32AE" w:rsidRDefault="002C201B" w:rsidP="00CB32AE">
      <w:pPr>
        <w:pStyle w:val="20"/>
        <w:shd w:val="clear" w:color="auto" w:fill="auto"/>
        <w:spacing w:after="0" w:line="320" w:lineRule="exact"/>
        <w:ind w:firstLine="760"/>
        <w:jc w:val="both"/>
      </w:pPr>
      <w:proofErr w:type="spellStart"/>
      <w:r>
        <w:t>непревышение</w:t>
      </w:r>
      <w:proofErr w:type="spellEnd"/>
      <w:r>
        <w:t xml:space="preserve"> включенной в протокол определения поставщика (подрядчика, исполнителя)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условия: после победителя, единственного участника, заявка которого признана соответствующей требованиям Федерального закона, над</w:t>
      </w:r>
      <w:r w:rsidR="00CB32AE">
        <w:t xml:space="preserve"> начальной (максимальной) ценой, содержащейся в документации о закупке по закупке соответствующего заказчика, и на соответствие идентификационного кода закупки, указанного в таком протоколе, аналогичной информации, содержащейся в документации о закупке по закупке соответствующего заказчика;</w:t>
      </w:r>
    </w:p>
    <w:p w:rsidR="00CB32AE" w:rsidRDefault="00CB32AE" w:rsidP="00CB32AE">
      <w:pPr>
        <w:pStyle w:val="20"/>
        <w:shd w:val="clear" w:color="auto" w:fill="auto"/>
        <w:spacing w:after="0" w:line="320" w:lineRule="exact"/>
        <w:ind w:firstLine="760"/>
        <w:jc w:val="both"/>
      </w:pPr>
      <w:r>
        <w:t>соответствие включенных в проект контракта, направляемого участнику закупки (контракт, возвращаемый участником закупки):</w:t>
      </w:r>
    </w:p>
    <w:p w:rsidR="00CB32AE" w:rsidRDefault="00CB32AE" w:rsidP="00CB32AE">
      <w:pPr>
        <w:pStyle w:val="20"/>
        <w:shd w:val="clear" w:color="auto" w:fill="auto"/>
        <w:spacing w:after="0" w:line="320" w:lineRule="exact"/>
        <w:ind w:firstLine="760"/>
        <w:jc w:val="both"/>
      </w:pPr>
      <w:r>
        <w:t>идентификационного кода закупки - аналогичной информации по закупке соответствующего заказчика, содержащейся в протоколе, извещении и документации;</w:t>
      </w:r>
    </w:p>
    <w:p w:rsidR="00CB32AE" w:rsidRDefault="00CB32AE" w:rsidP="00CB32AE">
      <w:pPr>
        <w:pStyle w:val="20"/>
        <w:shd w:val="clear" w:color="auto" w:fill="auto"/>
        <w:spacing w:after="0" w:line="320" w:lineRule="exact"/>
        <w:ind w:firstLine="760"/>
        <w:jc w:val="both"/>
      </w:pPr>
      <w:r>
        <w:t>цены контракта - цене, указанной в протоколе определения поставщика (подрядчика, исполнителя), предложенной участником закупки, с которым заключается контракт, по закупке соответствующего заказчика;</w:t>
      </w:r>
    </w:p>
    <w:p w:rsidR="00CB32AE" w:rsidRDefault="00CB32AE" w:rsidP="00CB32AE">
      <w:pPr>
        <w:pStyle w:val="20"/>
        <w:shd w:val="clear" w:color="auto" w:fill="auto"/>
        <w:tabs>
          <w:tab w:val="left" w:pos="1112"/>
        </w:tabs>
        <w:spacing w:after="0" w:line="320" w:lineRule="exact"/>
        <w:ind w:firstLine="760"/>
        <w:jc w:val="both"/>
      </w:pPr>
      <w:r>
        <w:t>б)</w:t>
      </w:r>
      <w:r>
        <w:tab/>
        <w:t xml:space="preserve">объекты контроля по закупкам, указываемым в плане-графике закупок отдельной строкой в установленных случаях проверяются на </w:t>
      </w:r>
      <w:proofErr w:type="spellStart"/>
      <w:r>
        <w:t>непревышение</w:t>
      </w:r>
      <w:proofErr w:type="spellEnd"/>
      <w:r>
        <w:t xml:space="preserve"> включенной в план-график закупок информации о планируемых платежах по таким закупкам с учетом:</w:t>
      </w:r>
    </w:p>
    <w:p w:rsidR="00CB32AE" w:rsidRDefault="00CB32AE" w:rsidP="00CB32AE">
      <w:pPr>
        <w:pStyle w:val="20"/>
        <w:shd w:val="clear" w:color="auto" w:fill="auto"/>
        <w:spacing w:after="0" w:line="320" w:lineRule="exact"/>
        <w:ind w:firstLine="760"/>
        <w:jc w:val="both"/>
      </w:pPr>
      <w:r>
        <w:t>информации о начальной (максимальной) цене, указанной в размещенных извещениях об осуществлении закупок и документации о закупке, проектах контрактов, направленных единственному поставщику (подрядчику, исполнителю), в отношении закупок, процедуры отбора поставщика (подрядчика, исполнителя) по которым не завершены;</w:t>
      </w:r>
    </w:p>
    <w:p w:rsidR="00CB32AE" w:rsidRDefault="00CB32AE" w:rsidP="00CB32AE">
      <w:pPr>
        <w:pStyle w:val="20"/>
        <w:shd w:val="clear" w:color="auto" w:fill="auto"/>
        <w:spacing w:after="0" w:line="320" w:lineRule="exact"/>
        <w:ind w:firstLine="760"/>
        <w:jc w:val="both"/>
      </w:pPr>
      <w:r>
        <w:t>суммы цен по контрактам, заключенным по итогам указанных в настоящем пункте закупок;</w:t>
      </w:r>
    </w:p>
    <w:p w:rsidR="00CB32AE" w:rsidRDefault="00CB32AE" w:rsidP="00CB32AE">
      <w:pPr>
        <w:pStyle w:val="20"/>
        <w:shd w:val="clear" w:color="auto" w:fill="auto"/>
        <w:tabs>
          <w:tab w:val="left" w:pos="1112"/>
        </w:tabs>
        <w:spacing w:after="0" w:line="320" w:lineRule="exact"/>
        <w:ind w:firstLine="760"/>
        <w:jc w:val="both"/>
      </w:pPr>
      <w:r>
        <w:t>в)</w:t>
      </w:r>
      <w:r>
        <w:tab/>
        <w:t>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на:</w:t>
      </w:r>
    </w:p>
    <w:p w:rsidR="00CB32AE" w:rsidRDefault="00CB32AE" w:rsidP="00CB32AE">
      <w:pPr>
        <w:pStyle w:val="20"/>
        <w:shd w:val="clear" w:color="auto" w:fill="auto"/>
        <w:spacing w:after="0" w:line="320" w:lineRule="exact"/>
        <w:ind w:firstLine="760"/>
        <w:jc w:val="both"/>
      </w:pPr>
      <w:r>
        <w:t>соответствие идентификационного кода закупки - аналогичной информации, содержащейся в документации о закупке;</w:t>
      </w:r>
    </w:p>
    <w:p w:rsidR="00CB32AE" w:rsidRDefault="00CB32AE" w:rsidP="00CB32AE">
      <w:pPr>
        <w:pStyle w:val="20"/>
        <w:shd w:val="clear" w:color="auto" w:fill="auto"/>
        <w:spacing w:after="0" w:line="320" w:lineRule="exact"/>
        <w:ind w:firstLine="760"/>
        <w:jc w:val="both"/>
      </w:pPr>
      <w:proofErr w:type="spellStart"/>
      <w:r>
        <w:t>непревышение</w:t>
      </w:r>
      <w:proofErr w:type="spellEnd"/>
      <w:r>
        <w:t xml:space="preserve"> суммы цен таких контрактов над начальной (максимальной) ценой, указанной в документации о закупке.</w:t>
      </w:r>
    </w:p>
    <w:p w:rsidR="00CB32AE" w:rsidRDefault="00496E06" w:rsidP="00496E06">
      <w:pPr>
        <w:pStyle w:val="20"/>
        <w:shd w:val="clear" w:color="auto" w:fill="auto"/>
        <w:tabs>
          <w:tab w:val="left" w:pos="1231"/>
        </w:tabs>
        <w:spacing w:after="0" w:line="320" w:lineRule="exact"/>
        <w:jc w:val="both"/>
      </w:pPr>
      <w:r>
        <w:t xml:space="preserve">            9. </w:t>
      </w:r>
      <w:r w:rsidR="00CB32AE">
        <w:t>В сроки, установленные пунктами 14 и 15 Правил контроля, со дня направления субъекту контроля уведомления о начале контроля:</w:t>
      </w:r>
    </w:p>
    <w:p w:rsidR="00CB32AE" w:rsidRDefault="00CB32AE" w:rsidP="00CB32AE">
      <w:pPr>
        <w:pStyle w:val="20"/>
        <w:shd w:val="clear" w:color="auto" w:fill="auto"/>
        <w:tabs>
          <w:tab w:val="left" w:pos="1231"/>
        </w:tabs>
        <w:spacing w:after="0" w:line="320" w:lineRule="exact"/>
        <w:ind w:firstLine="760"/>
        <w:jc w:val="both"/>
      </w:pPr>
      <w:r>
        <w:t>а)</w:t>
      </w:r>
      <w:r>
        <w:tab/>
        <w:t>в случае соответствия при проведении проверки объекта контроля требованиям, установленным Правилами контроля и настоящим Порядком, объект контроля размещается в ЕИС и Администрация направляет субъекту контроля в Региональной информационной системе* уведомление о размещении объекта контроля в ЕИС;</w:t>
      </w:r>
    </w:p>
    <w:p w:rsidR="00CB32AE" w:rsidRDefault="00CB32AE" w:rsidP="00CB32AE">
      <w:pPr>
        <w:pStyle w:val="20"/>
        <w:shd w:val="clear" w:color="auto" w:fill="auto"/>
        <w:tabs>
          <w:tab w:val="left" w:pos="1112"/>
        </w:tabs>
        <w:spacing w:after="0" w:line="320" w:lineRule="exact"/>
        <w:ind w:firstLine="760"/>
        <w:jc w:val="both"/>
      </w:pPr>
      <w:r>
        <w:t>б)</w:t>
      </w:r>
      <w:r>
        <w:tab/>
        <w:t>в случае выявления при проведении Администрацией проверки несоответствия объекта контроля требованиям, установленным Правилами контроля и настоящим Порядком, Администрация  направляет субъекту контроля в Региональной информационной системе* протокол о несоответствии контролируемой информации требованиям, установленным частью 5 статьи 99 Федерального закона, по форме согласно приложению №2 к настоящему Порядку и при проверке контролируемой информации, содержащейся:</w:t>
      </w:r>
    </w:p>
    <w:p w:rsidR="00F506D6" w:rsidRDefault="00CB32AE" w:rsidP="00CB32AE">
      <w:pPr>
        <w:pStyle w:val="20"/>
        <w:shd w:val="clear" w:color="auto" w:fill="auto"/>
        <w:spacing w:after="0" w:line="320" w:lineRule="exact"/>
        <w:ind w:firstLine="760"/>
        <w:jc w:val="both"/>
        <w:rPr>
          <w:sz w:val="2"/>
          <w:szCs w:val="2"/>
        </w:rPr>
        <w:sectPr w:rsidR="00F506D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t xml:space="preserve">*- До ввода в эксплуатацию региональной информационной системы в сфере закупок товаров, работ, услуг для обеспечения нужд Республики Башкортостан взаимодействие субъектов контроля с Администрацией в целях контроля информации, определенной частью </w:t>
      </w:r>
      <w:r>
        <w:lastRenderedPageBreak/>
        <w:t xml:space="preserve">5 статьи 99 Федерального закона, содержащейся в объектах контроля, при размещении в </w:t>
      </w:r>
      <w:r>
        <w:rPr>
          <w:lang w:val="en-US" w:eastAsia="en-US" w:bidi="en-US"/>
        </w:rPr>
        <w:t>EPIC</w:t>
      </w:r>
      <w:r w:rsidRPr="008D2126">
        <w:rPr>
          <w:lang w:eastAsia="en-US" w:bidi="en-US"/>
        </w:rPr>
        <w:t xml:space="preserve"> </w:t>
      </w:r>
      <w:r>
        <w:t xml:space="preserve">осуществляется посредством использования соответствующего функционала ЕИС и действующего сегмента региональной информационной системы в сфере закупок товаров, работ, услуг для обеспечения нужд Республики Башкортостан на официальном сайте в информационно-телекоммуникационной сети Интернет </w:t>
      </w:r>
      <w:proofErr w:type="spellStart"/>
      <w:r>
        <w:rPr>
          <w:lang w:val="en-US" w:eastAsia="en-US" w:bidi="en-US"/>
        </w:rPr>
        <w:t>rics</w:t>
      </w:r>
      <w:proofErr w:type="spellEnd"/>
      <w:r w:rsidRPr="008D2126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bashkortostan</w:t>
      </w:r>
      <w:proofErr w:type="spellEnd"/>
      <w:r w:rsidRPr="008D2126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ru</w:t>
      </w:r>
      <w:proofErr w:type="spellEnd"/>
      <w:r w:rsidRPr="008D2126">
        <w:rPr>
          <w:lang w:eastAsia="en-US" w:bidi="en-US"/>
        </w:rPr>
        <w:t>.</w:t>
      </w:r>
    </w:p>
    <w:p w:rsidR="00F506D6" w:rsidRDefault="00BD66F4">
      <w:pPr>
        <w:rPr>
          <w:sz w:val="2"/>
          <w:szCs w:val="2"/>
        </w:rPr>
      </w:pPr>
      <w:r w:rsidRPr="00BD66F4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81.4pt;margin-top:553.85pt;width:170.65pt;height:0;z-index:-25165824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BD66F4">
        <w:pict>
          <v:shape id="_x0000_s1032" type="#_x0000_t32" style="position:absolute;margin-left:380.65pt;margin-top:554.2pt;width:55.1pt;height:0;z-index:-25165721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BD66F4">
        <w:pict>
          <v:shape id="_x0000_s1031" type="#_x0000_t32" style="position:absolute;margin-left:476.6pt;margin-top:554.55pt;width:88.35pt;height:0;z-index:-25165619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F506D6" w:rsidRDefault="00CB32AE" w:rsidP="00CB32AE">
      <w:pPr>
        <w:pStyle w:val="70"/>
        <w:framePr w:w="10389" w:h="1499" w:hRule="exact" w:wrap="none" w:vAnchor="page" w:hAnchor="page" w:x="958" w:y="1177"/>
        <w:shd w:val="clear" w:color="auto" w:fill="auto"/>
        <w:ind w:left="6680" w:right="182"/>
      </w:pPr>
      <w:r>
        <w:t>Приложение №2 к Порядку</w:t>
      </w:r>
      <w:r w:rsidR="00C87844">
        <w:t xml:space="preserve"> </w:t>
      </w:r>
      <w:r>
        <w:t xml:space="preserve">взаимодействия </w:t>
      </w:r>
      <w:r w:rsidR="008D2126">
        <w:t xml:space="preserve">утвержденному </w:t>
      </w:r>
      <w:r>
        <w:t>распоряжением Администрац</w:t>
      </w:r>
      <w:r w:rsidR="008E3E5D">
        <w:t xml:space="preserve">ией сельского поселения </w:t>
      </w:r>
      <w:proofErr w:type="spellStart"/>
      <w:r w:rsidR="004974B9">
        <w:t>Таналыкский</w:t>
      </w:r>
      <w:proofErr w:type="spellEnd"/>
      <w:r>
        <w:t xml:space="preserve"> сельсовет</w:t>
      </w:r>
      <w:r w:rsidR="008D2126">
        <w:t xml:space="preserve"> муниципального района </w:t>
      </w:r>
      <w:proofErr w:type="spellStart"/>
      <w:r w:rsidR="008D2126">
        <w:t>Хайбулин</w:t>
      </w:r>
      <w:r w:rsidR="00C87844">
        <w:t>с</w:t>
      </w:r>
      <w:r w:rsidR="008D2126">
        <w:t>кий</w:t>
      </w:r>
      <w:proofErr w:type="spellEnd"/>
      <w:r w:rsidR="008D2126">
        <w:t xml:space="preserve"> район РБ</w:t>
      </w:r>
    </w:p>
    <w:p w:rsidR="00F506D6" w:rsidRDefault="008D2126" w:rsidP="00CB32AE">
      <w:pPr>
        <w:pStyle w:val="70"/>
        <w:framePr w:w="10389" w:h="1499" w:hRule="exact" w:wrap="none" w:vAnchor="page" w:hAnchor="page" w:x="958" w:y="1177"/>
        <w:shd w:val="clear" w:color="auto" w:fill="auto"/>
        <w:tabs>
          <w:tab w:val="left" w:pos="7965"/>
        </w:tabs>
        <w:ind w:left="6680"/>
        <w:jc w:val="both"/>
      </w:pPr>
      <w:r>
        <w:t>от</w:t>
      </w:r>
      <w:r w:rsidR="005F545A">
        <w:t xml:space="preserve"> 17 декабря 2019г </w:t>
      </w:r>
      <w:r w:rsidR="00CB32AE">
        <w:t>№</w:t>
      </w:r>
      <w:r w:rsidR="005F545A">
        <w:t xml:space="preserve"> 37</w:t>
      </w:r>
    </w:p>
    <w:p w:rsidR="00F506D6" w:rsidRDefault="008D2126">
      <w:pPr>
        <w:pStyle w:val="90"/>
        <w:framePr w:w="10390" w:h="1768" w:hRule="exact" w:wrap="none" w:vAnchor="page" w:hAnchor="page" w:x="958" w:y="2610"/>
        <w:shd w:val="clear" w:color="auto" w:fill="auto"/>
        <w:spacing w:before="0"/>
        <w:ind w:left="40"/>
      </w:pPr>
      <w:r>
        <w:t>Протокол</w:t>
      </w:r>
    </w:p>
    <w:p w:rsidR="00F506D6" w:rsidRDefault="008D2126">
      <w:pPr>
        <w:pStyle w:val="90"/>
        <w:framePr w:w="10390" w:h="1768" w:hRule="exact" w:wrap="none" w:vAnchor="page" w:hAnchor="page" w:x="958" w:y="2610"/>
        <w:shd w:val="clear" w:color="auto" w:fill="auto"/>
        <w:spacing w:before="0"/>
        <w:ind w:left="640" w:right="680" w:firstLine="1400"/>
        <w:jc w:val="left"/>
      </w:pPr>
      <w:r>
        <w:t xml:space="preserve">о несоответствии контролируемой информации требованиям, установленным частью 5 статьи 99 Федерального закона от 5 апреля 2013 года № 44-ФЗ </w:t>
      </w:r>
      <w:r>
        <w:rPr>
          <w:rStyle w:val="911pt"/>
        </w:rPr>
        <w:t>"</w:t>
      </w:r>
      <w:r w:rsidR="00CB32AE">
        <w:rPr>
          <w:rStyle w:val="911pt"/>
        </w:rPr>
        <w:t>О</w:t>
      </w:r>
      <w:r>
        <w:rPr>
          <w:rStyle w:val="911pt"/>
        </w:rPr>
        <w:t xml:space="preserve"> </w:t>
      </w:r>
      <w:r>
        <w:t xml:space="preserve">контрактной системе </w:t>
      </w:r>
      <w:r w:rsidR="00CB32AE">
        <w:t>в</w:t>
      </w:r>
      <w:r>
        <w:rPr>
          <w:rStyle w:val="911pt"/>
        </w:rPr>
        <w:t xml:space="preserve"> </w:t>
      </w:r>
      <w:r>
        <w:t xml:space="preserve">сфере закупок товаров, работ, услуг для обеспечения государственных </w:t>
      </w:r>
      <w:r w:rsidR="00CB32AE">
        <w:t>и</w:t>
      </w:r>
      <w:r>
        <w:rPr>
          <w:rStyle w:val="911pt"/>
        </w:rPr>
        <w:t xml:space="preserve"> </w:t>
      </w:r>
      <w:r>
        <w:t>муниципальных нужд”</w:t>
      </w:r>
    </w:p>
    <w:p w:rsidR="00F506D6" w:rsidRDefault="008D2126">
      <w:pPr>
        <w:pStyle w:val="101"/>
        <w:framePr w:w="10390" w:h="1768" w:hRule="exact" w:wrap="none" w:vAnchor="page" w:hAnchor="page" w:x="958" w:y="2610"/>
        <w:shd w:val="clear" w:color="auto" w:fill="auto"/>
        <w:spacing w:after="0"/>
        <w:ind w:left="4020"/>
      </w:pPr>
      <w:r>
        <w:t>№</w:t>
      </w:r>
    </w:p>
    <w:p w:rsidR="00F506D6" w:rsidRDefault="008D2126">
      <w:pPr>
        <w:pStyle w:val="90"/>
        <w:framePr w:w="10390" w:h="714" w:hRule="exact" w:wrap="none" w:vAnchor="page" w:hAnchor="page" w:x="958" w:y="4993"/>
        <w:shd w:val="clear" w:color="auto" w:fill="auto"/>
        <w:tabs>
          <w:tab w:val="left" w:leader="underscore" w:pos="3699"/>
          <w:tab w:val="left" w:leader="underscore" w:pos="6010"/>
          <w:tab w:val="left" w:leader="underscore" w:pos="6529"/>
        </w:tabs>
        <w:spacing w:before="0" w:after="16" w:line="240" w:lineRule="exact"/>
        <w:ind w:left="2900" w:right="3852"/>
        <w:jc w:val="both"/>
      </w:pPr>
      <w:r>
        <w:t>от ”</w:t>
      </w:r>
      <w:r>
        <w:tab/>
        <w:t>”</w:t>
      </w:r>
      <w:r>
        <w:tab/>
        <w:t>20</w:t>
      </w:r>
      <w:r>
        <w:tab/>
      </w:r>
    </w:p>
    <w:p w:rsidR="00F506D6" w:rsidRDefault="008D2126">
      <w:pPr>
        <w:pStyle w:val="110"/>
        <w:framePr w:w="10390" w:h="714" w:hRule="exact" w:wrap="none" w:vAnchor="page" w:hAnchor="page" w:x="958" w:y="4993"/>
        <w:shd w:val="clear" w:color="auto" w:fill="auto"/>
        <w:spacing w:before="0" w:line="130" w:lineRule="exact"/>
        <w:ind w:right="3852"/>
      </w:pPr>
      <w:r>
        <w:t xml:space="preserve">Администрации </w:t>
      </w:r>
      <w:r w:rsidR="008E3E5D">
        <w:t xml:space="preserve">сельского поселения </w:t>
      </w:r>
      <w:proofErr w:type="spellStart"/>
      <w:r w:rsidR="004974B9">
        <w:t>Таналыкский</w:t>
      </w:r>
      <w:proofErr w:type="spellEnd"/>
      <w:r w:rsidR="00CB32AE">
        <w:t xml:space="preserve"> сельсовет </w:t>
      </w:r>
    </w:p>
    <w:p w:rsidR="00F506D6" w:rsidRDefault="00CB32AE">
      <w:pPr>
        <w:pStyle w:val="120"/>
        <w:framePr w:w="10390" w:h="714" w:hRule="exact" w:wrap="none" w:vAnchor="page" w:hAnchor="page" w:x="958" w:y="4993"/>
        <w:shd w:val="clear" w:color="auto" w:fill="auto"/>
        <w:spacing w:line="150" w:lineRule="exact"/>
        <w:ind w:left="104"/>
      </w:pPr>
      <w:r>
        <w:t>Наименование</w:t>
      </w:r>
      <w:r w:rsidR="008D2126">
        <w:t xml:space="preserve"> органа контроля</w:t>
      </w:r>
    </w:p>
    <w:p w:rsidR="00F506D6" w:rsidRDefault="008D2126" w:rsidP="00C87844">
      <w:pPr>
        <w:pStyle w:val="110"/>
        <w:framePr w:w="10390" w:h="714" w:hRule="exact" w:wrap="none" w:vAnchor="page" w:hAnchor="page" w:x="958" w:y="4993"/>
        <w:shd w:val="clear" w:color="auto" w:fill="auto"/>
        <w:tabs>
          <w:tab w:val="left" w:pos="2000"/>
          <w:tab w:val="left" w:pos="2856"/>
        </w:tabs>
        <w:spacing w:before="0" w:line="130" w:lineRule="exact"/>
        <w:ind w:left="1240" w:right="3158"/>
        <w:jc w:val="both"/>
      </w:pPr>
      <w:r>
        <w:tab/>
      </w:r>
      <w:r>
        <w:tab/>
      </w:r>
      <w:r w:rsidR="00C87844">
        <w:t xml:space="preserve">муниципального </w:t>
      </w:r>
      <w:r>
        <w:t xml:space="preserve">района </w:t>
      </w:r>
      <w:proofErr w:type="spellStart"/>
      <w:r w:rsidR="00C87844">
        <w:t>Хайбуллинский</w:t>
      </w:r>
      <w:proofErr w:type="spellEnd"/>
      <w:r w:rsidR="00C87844">
        <w:t xml:space="preserve"> р</w:t>
      </w:r>
      <w:r>
        <w:t>айон Респу</w:t>
      </w:r>
      <w:r w:rsidR="00C87844">
        <w:t>б</w:t>
      </w:r>
      <w:r>
        <w:t xml:space="preserve">лики </w:t>
      </w:r>
      <w:r w:rsidR="00C87844">
        <w:t>Б</w:t>
      </w:r>
      <w:r>
        <w:t>ашкортостан</w:t>
      </w:r>
    </w:p>
    <w:p w:rsidR="00F506D6" w:rsidRDefault="008D2126">
      <w:pPr>
        <w:pStyle w:val="120"/>
        <w:framePr w:w="10390" w:h="1293" w:hRule="exact" w:wrap="none" w:vAnchor="page" w:hAnchor="page" w:x="958" w:y="5946"/>
        <w:shd w:val="clear" w:color="auto" w:fill="auto"/>
        <w:spacing w:line="245" w:lineRule="exact"/>
        <w:ind w:left="25" w:right="4180"/>
      </w:pPr>
      <w:r>
        <w:t>Наименование заказчика</w:t>
      </w:r>
      <w:r>
        <w:br/>
        <w:t>Организационно-пра</w:t>
      </w:r>
      <w:r w:rsidR="00C87844">
        <w:t>в</w:t>
      </w:r>
      <w:r>
        <w:t>овая форма</w:t>
      </w:r>
      <w:r>
        <w:br/>
        <w:t>Форма собственности</w:t>
      </w:r>
      <w:r>
        <w:br/>
      </w:r>
      <w:r w:rsidR="00C87844">
        <w:rPr>
          <w:lang w:eastAsia="en-US" w:bidi="en-US"/>
        </w:rPr>
        <w:t>Наименование</w:t>
      </w:r>
      <w:r>
        <w:t xml:space="preserve"> бюджета</w:t>
      </w:r>
      <w:r>
        <w:br/>
        <w:t>Место нахождения (адрес)</w:t>
      </w:r>
    </w:p>
    <w:p w:rsidR="00F506D6" w:rsidRDefault="00344118">
      <w:pPr>
        <w:framePr w:wrap="none" w:vAnchor="page" w:hAnchor="page" w:x="8291" w:y="4544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65pt;height:137.1pt">
            <v:imagedata r:id="rId7" r:href="rId8"/>
          </v:shape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668"/>
        <w:gridCol w:w="968"/>
        <w:gridCol w:w="1465"/>
        <w:gridCol w:w="2066"/>
        <w:gridCol w:w="1404"/>
        <w:gridCol w:w="1818"/>
      </w:tblGrid>
      <w:tr w:rsidR="00F506D6">
        <w:trPr>
          <w:trHeight w:hRule="exact" w:val="403"/>
        </w:trPr>
        <w:tc>
          <w:tcPr>
            <w:tcW w:w="51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506D6" w:rsidRDefault="008D2126">
            <w:pPr>
              <w:pStyle w:val="20"/>
              <w:framePr w:w="10390" w:h="1357" w:wrap="none" w:vAnchor="page" w:hAnchor="page" w:x="958" w:y="7463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</w:rPr>
              <w:t>Реквизиты объекта контроля (сведений об объекте контроля)</w:t>
            </w:r>
          </w:p>
        </w:tc>
        <w:tc>
          <w:tcPr>
            <w:tcW w:w="52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8D2126">
            <w:pPr>
              <w:pStyle w:val="20"/>
              <w:framePr w:w="10390" w:h="1357" w:wrap="none" w:vAnchor="page" w:hAnchor="page" w:x="958" w:y="7463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Реквизиты документа, содержащего информацию для осуществления контроля</w:t>
            </w:r>
          </w:p>
        </w:tc>
      </w:tr>
      <w:tr w:rsidR="00F506D6">
        <w:trPr>
          <w:trHeight w:hRule="exact" w:val="306"/>
        </w:trPr>
        <w:tc>
          <w:tcPr>
            <w:tcW w:w="26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506D6" w:rsidRDefault="008D2126">
            <w:pPr>
              <w:pStyle w:val="20"/>
              <w:framePr w:w="10390" w:h="1357" w:wrap="none" w:vAnchor="page" w:hAnchor="page" w:x="958" w:y="7463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</w:rPr>
              <w:t>Наименование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8D2126">
            <w:pPr>
              <w:pStyle w:val="20"/>
              <w:framePr w:w="10390" w:h="1357" w:wrap="none" w:vAnchor="page" w:hAnchor="page" w:x="958" w:y="7463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</w:rPr>
              <w:t>Дата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8D2126">
            <w:pPr>
              <w:pStyle w:val="20"/>
              <w:framePr w:w="10390" w:h="1357" w:wrap="none" w:vAnchor="page" w:hAnchor="page" w:x="958" w:y="7463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</w:rPr>
              <w:t>Номер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8D2126">
            <w:pPr>
              <w:pStyle w:val="20"/>
              <w:framePr w:w="10390" w:h="1357" w:wrap="none" w:vAnchor="page" w:hAnchor="page" w:x="958" w:y="7463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</w:rPr>
              <w:t>Наименование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8D2126">
            <w:pPr>
              <w:pStyle w:val="20"/>
              <w:framePr w:w="10390" w:h="1357" w:wrap="none" w:vAnchor="page" w:hAnchor="page" w:x="958" w:y="7463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</w:rPr>
              <w:t>Дата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Pr="00C87844" w:rsidRDefault="00C87844" w:rsidP="00C87844">
            <w:pPr>
              <w:pStyle w:val="20"/>
              <w:framePr w:w="10390" w:h="1357" w:wrap="none" w:vAnchor="page" w:hAnchor="page" w:x="958" w:y="7463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lang w:eastAsia="en-US" w:bidi="en-US"/>
              </w:rPr>
              <w:t>Номер</w:t>
            </w:r>
          </w:p>
        </w:tc>
      </w:tr>
      <w:tr w:rsidR="00F506D6">
        <w:trPr>
          <w:trHeight w:hRule="exact" w:val="310"/>
        </w:trPr>
        <w:tc>
          <w:tcPr>
            <w:tcW w:w="26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506D6" w:rsidRDefault="008D2126">
            <w:pPr>
              <w:pStyle w:val="20"/>
              <w:framePr w:w="10390" w:h="1357" w:wrap="none" w:vAnchor="page" w:hAnchor="page" w:x="958" w:y="7463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</w:rPr>
              <w:t>I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8D2126">
            <w:pPr>
              <w:pStyle w:val="20"/>
              <w:framePr w:w="10390" w:h="1357" w:wrap="none" w:vAnchor="page" w:hAnchor="page" w:x="958" w:y="7463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8D2126">
            <w:pPr>
              <w:pStyle w:val="20"/>
              <w:framePr w:w="10390" w:h="1357" w:wrap="none" w:vAnchor="page" w:hAnchor="page" w:x="958" w:y="7463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8D2126">
            <w:pPr>
              <w:pStyle w:val="20"/>
              <w:framePr w:w="10390" w:h="1357" w:wrap="none" w:vAnchor="page" w:hAnchor="page" w:x="958" w:y="7463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8D2126">
            <w:pPr>
              <w:pStyle w:val="20"/>
              <w:framePr w:w="10390" w:h="1357" w:wrap="none" w:vAnchor="page" w:hAnchor="page" w:x="958" w:y="7463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</w:rPr>
              <w:t>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C87844">
            <w:pPr>
              <w:pStyle w:val="20"/>
              <w:framePr w:w="10390" w:h="1357" w:wrap="none" w:vAnchor="page" w:hAnchor="page" w:x="958" w:y="7463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</w:rPr>
              <w:t>6</w:t>
            </w:r>
          </w:p>
        </w:tc>
      </w:tr>
      <w:tr w:rsidR="00F506D6">
        <w:trPr>
          <w:trHeight w:hRule="exact" w:val="338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6D6" w:rsidRDefault="00F506D6">
            <w:pPr>
              <w:framePr w:w="10390" w:h="1357" w:wrap="none" w:vAnchor="page" w:hAnchor="page" w:x="958" w:y="7463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6D6" w:rsidRDefault="00F506D6">
            <w:pPr>
              <w:framePr w:w="10390" w:h="1357" w:wrap="none" w:vAnchor="page" w:hAnchor="page" w:x="958" w:y="7463"/>
              <w:rPr>
                <w:sz w:val="10"/>
                <w:szCs w:val="1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6D6" w:rsidRDefault="00F506D6">
            <w:pPr>
              <w:framePr w:w="10390" w:h="1357" w:wrap="none" w:vAnchor="page" w:hAnchor="page" w:x="958" w:y="7463"/>
              <w:rPr>
                <w:sz w:val="10"/>
                <w:szCs w:val="1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6D6" w:rsidRDefault="00F506D6">
            <w:pPr>
              <w:framePr w:w="10390" w:h="1357" w:wrap="none" w:vAnchor="page" w:hAnchor="page" w:x="958" w:y="7463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6D6" w:rsidRDefault="00F506D6">
            <w:pPr>
              <w:framePr w:w="10390" w:h="1357" w:wrap="none" w:vAnchor="page" w:hAnchor="page" w:x="958" w:y="7463"/>
              <w:rPr>
                <w:sz w:val="10"/>
                <w:szCs w:val="1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6D6" w:rsidRDefault="00F506D6" w:rsidP="00C87844">
            <w:pPr>
              <w:pStyle w:val="20"/>
              <w:framePr w:w="10390" w:h="1357" w:wrap="none" w:vAnchor="page" w:hAnchor="page" w:x="958" w:y="7463"/>
              <w:shd w:val="clear" w:color="auto" w:fill="auto"/>
              <w:tabs>
                <w:tab w:val="left" w:leader="underscore" w:pos="878"/>
                <w:tab w:val="left" w:leader="underscore" w:pos="1757"/>
              </w:tabs>
              <w:spacing w:after="0" w:line="240" w:lineRule="exact"/>
              <w:jc w:val="both"/>
            </w:pPr>
          </w:p>
        </w:tc>
      </w:tr>
    </w:tbl>
    <w:p w:rsidR="00F506D6" w:rsidRDefault="008D2126">
      <w:pPr>
        <w:pStyle w:val="a7"/>
        <w:framePr w:wrap="none" w:vAnchor="page" w:hAnchor="page" w:x="990" w:y="9046"/>
        <w:shd w:val="clear" w:color="auto" w:fill="auto"/>
        <w:spacing w:line="150" w:lineRule="exact"/>
      </w:pPr>
      <w:r>
        <w:t>Выявленн</w:t>
      </w:r>
      <w:r w:rsidR="00C87844">
        <w:t>ы</w:t>
      </w:r>
      <w:r>
        <w:t xml:space="preserve">е </w:t>
      </w:r>
      <w:r w:rsidR="00C87844">
        <w:t>несоответствия</w:t>
      </w:r>
      <w:r>
        <w:t>:</w:t>
      </w:r>
    </w:p>
    <w:p w:rsidR="00F506D6" w:rsidRDefault="00C87844">
      <w:pPr>
        <w:pStyle w:val="120"/>
        <w:framePr w:wrap="none" w:vAnchor="page" w:hAnchor="page" w:x="958" w:y="10893"/>
        <w:shd w:val="clear" w:color="auto" w:fill="auto"/>
        <w:spacing w:line="150" w:lineRule="exact"/>
      </w:pPr>
      <w:r>
        <w:t>Ответственный</w:t>
      </w:r>
      <w:r w:rsidR="008D2126">
        <w:t xml:space="preserve"> исполнитель</w:t>
      </w:r>
    </w:p>
    <w:p w:rsidR="00F506D6" w:rsidRDefault="008D2126">
      <w:pPr>
        <w:pStyle w:val="130"/>
        <w:framePr w:wrap="none" w:vAnchor="page" w:hAnchor="page" w:x="4907" w:y="11107"/>
        <w:shd w:val="clear" w:color="auto" w:fill="auto"/>
        <w:spacing w:line="110" w:lineRule="exact"/>
      </w:pPr>
      <w:r>
        <w:t>(ДОЛЖНОСТЬ)</w:t>
      </w:r>
    </w:p>
    <w:p w:rsidR="00F506D6" w:rsidRDefault="008D2126">
      <w:pPr>
        <w:pStyle w:val="140"/>
        <w:framePr w:wrap="none" w:vAnchor="page" w:hAnchor="page" w:x="7819" w:y="11157"/>
        <w:shd w:val="clear" w:color="auto" w:fill="auto"/>
        <w:spacing w:line="140" w:lineRule="exact"/>
      </w:pPr>
      <w:r>
        <w:t>(подпись)</w:t>
      </w:r>
    </w:p>
    <w:p w:rsidR="00F506D6" w:rsidRDefault="008D2126">
      <w:pPr>
        <w:pStyle w:val="140"/>
        <w:framePr w:wrap="none" w:vAnchor="page" w:hAnchor="page" w:x="9569" w:y="11164"/>
        <w:shd w:val="clear" w:color="auto" w:fill="auto"/>
        <w:spacing w:line="140" w:lineRule="exact"/>
      </w:pPr>
      <w:r>
        <w:t>(расшифровка подписи)</w:t>
      </w:r>
    </w:p>
    <w:p w:rsidR="00F506D6" w:rsidRDefault="00F506D6">
      <w:pPr>
        <w:rPr>
          <w:sz w:val="2"/>
          <w:szCs w:val="2"/>
        </w:rPr>
        <w:sectPr w:rsidR="00F506D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06D6" w:rsidRDefault="00F506D6">
      <w:pPr>
        <w:rPr>
          <w:sz w:val="2"/>
          <w:szCs w:val="2"/>
        </w:rPr>
      </w:pPr>
    </w:p>
    <w:p w:rsidR="00F506D6" w:rsidRDefault="00F506D6">
      <w:pPr>
        <w:rPr>
          <w:sz w:val="2"/>
          <w:szCs w:val="2"/>
        </w:rPr>
        <w:sectPr w:rsidR="00F506D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7844" w:rsidRDefault="008D2126" w:rsidP="00C87844">
      <w:pPr>
        <w:pStyle w:val="70"/>
        <w:framePr w:w="14861" w:h="1041" w:hRule="exact" w:wrap="none" w:vAnchor="page" w:hAnchor="page" w:x="745" w:y="1044"/>
        <w:shd w:val="clear" w:color="auto" w:fill="auto"/>
        <w:ind w:left="10490" w:right="182" w:hanging="3810"/>
        <w:jc w:val="right"/>
      </w:pPr>
      <w:r>
        <w:lastRenderedPageBreak/>
        <w:t>Приложение</w:t>
      </w:r>
      <w:r w:rsidR="00C87844">
        <w:t xml:space="preserve"> № </w:t>
      </w:r>
    </w:p>
    <w:p w:rsidR="00C87844" w:rsidRDefault="008D2126" w:rsidP="00C87844">
      <w:pPr>
        <w:pStyle w:val="70"/>
        <w:framePr w:w="14861" w:h="1041" w:hRule="exact" w:wrap="none" w:vAnchor="page" w:hAnchor="page" w:x="745" w:y="1044"/>
        <w:shd w:val="clear" w:color="auto" w:fill="auto"/>
        <w:ind w:left="10490" w:right="182" w:hanging="3810"/>
        <w:jc w:val="right"/>
      </w:pPr>
      <w:r w:rsidRPr="008D2126">
        <w:rPr>
          <w:lang w:eastAsia="en-US" w:bidi="en-US"/>
        </w:rPr>
        <w:t xml:space="preserve"> </w:t>
      </w:r>
      <w:r>
        <w:t xml:space="preserve">к </w:t>
      </w:r>
      <w:r w:rsidR="00C87844">
        <w:t>Порядку взаимодействия утвержденному</w:t>
      </w:r>
    </w:p>
    <w:p w:rsidR="00C87844" w:rsidRDefault="00C87844" w:rsidP="00C87844">
      <w:pPr>
        <w:pStyle w:val="70"/>
        <w:framePr w:w="14861" w:h="1041" w:hRule="exact" w:wrap="none" w:vAnchor="page" w:hAnchor="page" w:x="745" w:y="1044"/>
        <w:shd w:val="clear" w:color="auto" w:fill="auto"/>
        <w:ind w:left="10490" w:right="182" w:hanging="3810"/>
        <w:jc w:val="right"/>
      </w:pPr>
      <w:r>
        <w:t xml:space="preserve"> распоряжением Администрацией сельского поселения </w:t>
      </w:r>
    </w:p>
    <w:p w:rsidR="00C87844" w:rsidRDefault="004974B9" w:rsidP="00C87844">
      <w:pPr>
        <w:pStyle w:val="70"/>
        <w:framePr w:w="14861" w:h="1041" w:hRule="exact" w:wrap="none" w:vAnchor="page" w:hAnchor="page" w:x="745" w:y="1044"/>
        <w:shd w:val="clear" w:color="auto" w:fill="auto"/>
        <w:ind w:left="10490" w:right="182" w:hanging="3810"/>
        <w:jc w:val="right"/>
      </w:pPr>
      <w:proofErr w:type="spellStart"/>
      <w:r>
        <w:t>Таналыкский</w:t>
      </w:r>
      <w:proofErr w:type="spellEnd"/>
      <w:r w:rsidR="00C87844">
        <w:t xml:space="preserve"> сельсовет муниципального района </w:t>
      </w:r>
    </w:p>
    <w:p w:rsidR="00C87844" w:rsidRDefault="00C87844" w:rsidP="00C87844">
      <w:pPr>
        <w:pStyle w:val="70"/>
        <w:framePr w:w="14861" w:h="1041" w:hRule="exact" w:wrap="none" w:vAnchor="page" w:hAnchor="page" w:x="745" w:y="1044"/>
        <w:shd w:val="clear" w:color="auto" w:fill="auto"/>
        <w:ind w:left="10490" w:right="182" w:hanging="3810"/>
        <w:jc w:val="right"/>
      </w:pPr>
      <w:proofErr w:type="spellStart"/>
      <w:r>
        <w:t>Хайбулинский</w:t>
      </w:r>
      <w:proofErr w:type="spellEnd"/>
      <w:r>
        <w:t xml:space="preserve"> район РБ</w:t>
      </w:r>
    </w:p>
    <w:p w:rsidR="00F506D6" w:rsidRDefault="00C87844" w:rsidP="00C87844">
      <w:pPr>
        <w:pStyle w:val="110"/>
        <w:framePr w:w="14861" w:h="1041" w:hRule="exact" w:wrap="none" w:vAnchor="page" w:hAnchor="page" w:x="745" w:y="1044"/>
        <w:shd w:val="clear" w:color="auto" w:fill="auto"/>
        <w:spacing w:before="0" w:line="169" w:lineRule="exact"/>
        <w:ind w:left="10490" w:right="182" w:hanging="3810"/>
      </w:pPr>
      <w:r>
        <w:t>от  №</w:t>
      </w:r>
      <w:r w:rsidR="005F545A">
        <w:t xml:space="preserve"> 37 от 17 декабря 2019 г</w:t>
      </w:r>
    </w:p>
    <w:p w:rsidR="00F506D6" w:rsidRDefault="008D2126">
      <w:pPr>
        <w:pStyle w:val="180"/>
        <w:framePr w:w="14828" w:h="1019" w:hRule="exact" w:wrap="none" w:vAnchor="page" w:hAnchor="page" w:x="745" w:y="2322"/>
        <w:shd w:val="clear" w:color="auto" w:fill="auto"/>
        <w:tabs>
          <w:tab w:val="left" w:leader="underscore" w:pos="5734"/>
          <w:tab w:val="left" w:leader="underscore" w:pos="7959"/>
          <w:tab w:val="left" w:leader="underscore" w:pos="8441"/>
        </w:tabs>
        <w:spacing w:before="0"/>
        <w:ind w:left="1360" w:right="2220"/>
      </w:pPr>
      <w:r>
        <w:t xml:space="preserve">Сведения об объемах средств, указанных в правовых актах (проектах таких актов, размешенных в установленном порядке в целях общественного обсуждения) </w:t>
      </w:r>
      <w:r w:rsidR="00C87844">
        <w:t xml:space="preserve">сельского поселения </w:t>
      </w:r>
      <w:proofErr w:type="spellStart"/>
      <w:r w:rsidR="004974B9">
        <w:t>Таналыкский</w:t>
      </w:r>
      <w:proofErr w:type="spellEnd"/>
      <w:r w:rsidR="00C87844">
        <w:t xml:space="preserve"> сельсовет </w:t>
      </w:r>
      <w:r>
        <w:t xml:space="preserve">муниципального района </w:t>
      </w:r>
      <w:proofErr w:type="spellStart"/>
      <w:r>
        <w:t>Хайбуллинскнй</w:t>
      </w:r>
      <w:proofErr w:type="spellEnd"/>
      <w:r>
        <w:t xml:space="preserve"> район Республики Башкортостан и иных документах, установленных Правительством Российской Федерации, предусматривающих в соответствии с бюджетным законодательством возможность заключения муниципального контракта на срок, превышающий срок действия доведенных лимитов бюджетных обязательств на 20</w:t>
      </w:r>
      <w:r w:rsidR="00C87844">
        <w:t>__</w:t>
      </w:r>
      <w:r>
        <w:t>год и на плановый период 20</w:t>
      </w:r>
      <w:r w:rsidR="00C87844">
        <w:t>__</w:t>
      </w:r>
      <w:r>
        <w:t>и 20</w:t>
      </w:r>
      <w:r w:rsidR="00C87844">
        <w:t>__</w:t>
      </w:r>
      <w:r>
        <w:t>годов</w:t>
      </w:r>
    </w:p>
    <w:p w:rsidR="00F506D6" w:rsidRDefault="008D2126">
      <w:pPr>
        <w:pStyle w:val="110"/>
        <w:framePr w:w="3481" w:h="1589" w:hRule="exact" w:wrap="none" w:vAnchor="page" w:hAnchor="page" w:x="778" w:y="4468"/>
        <w:shd w:val="clear" w:color="auto" w:fill="auto"/>
        <w:spacing w:before="0" w:line="173" w:lineRule="exact"/>
        <w:ind w:right="1540"/>
        <w:jc w:val="left"/>
      </w:pPr>
      <w:r>
        <w:t>Наименование заказчика Организа</w:t>
      </w:r>
      <w:r w:rsidR="00C87844">
        <w:t>ционно</w:t>
      </w:r>
      <w:r>
        <w:t xml:space="preserve">-правовая форма </w:t>
      </w:r>
      <w:proofErr w:type="spellStart"/>
      <w:r>
        <w:t>Форма</w:t>
      </w:r>
      <w:proofErr w:type="spellEnd"/>
      <w:r>
        <w:t xml:space="preserve"> собственности Наименование бюджета Местонахождение (адрес)</w:t>
      </w:r>
    </w:p>
    <w:p w:rsidR="00F506D6" w:rsidRDefault="008D2126">
      <w:pPr>
        <w:pStyle w:val="110"/>
        <w:framePr w:w="3481" w:h="1589" w:hRule="exact" w:wrap="none" w:vAnchor="page" w:hAnchor="page" w:x="778" w:y="4468"/>
        <w:shd w:val="clear" w:color="auto" w:fill="auto"/>
        <w:spacing w:before="0" w:after="154" w:line="173" w:lineRule="exact"/>
        <w:jc w:val="both"/>
      </w:pPr>
      <w:r>
        <w:t>Наименование главного распорядителя бюджетных средств Вид документа</w:t>
      </w:r>
    </w:p>
    <w:p w:rsidR="00F506D6" w:rsidRDefault="008D2126">
      <w:pPr>
        <w:pStyle w:val="110"/>
        <w:framePr w:w="3481" w:h="1589" w:hRule="exact" w:wrap="none" w:vAnchor="page" w:hAnchor="page" w:x="778" w:y="4468"/>
        <w:shd w:val="clear" w:color="auto" w:fill="auto"/>
        <w:spacing w:before="0" w:line="130" w:lineRule="exact"/>
        <w:jc w:val="left"/>
      </w:pPr>
      <w:r>
        <w:t xml:space="preserve">Единица измерения: </w:t>
      </w:r>
      <w:proofErr w:type="spellStart"/>
      <w:r>
        <w:t>тыс</w:t>
      </w:r>
      <w:proofErr w:type="spellEnd"/>
      <w:r>
        <w:t xml:space="preserve"> </w:t>
      </w:r>
      <w:proofErr w:type="spellStart"/>
      <w:r>
        <w:t>руб</w:t>
      </w:r>
      <w:proofErr w:type="spellEnd"/>
    </w:p>
    <w:p w:rsidR="00F506D6" w:rsidRDefault="008D2126">
      <w:pPr>
        <w:pStyle w:val="110"/>
        <w:framePr w:wrap="none" w:vAnchor="page" w:hAnchor="page" w:x="6909" w:y="3904"/>
        <w:shd w:val="clear" w:color="auto" w:fill="auto"/>
        <w:spacing w:before="0" w:line="130" w:lineRule="exact"/>
        <w:jc w:val="left"/>
      </w:pPr>
      <w:r>
        <w:t>от</w:t>
      </w:r>
    </w:p>
    <w:p w:rsidR="00F506D6" w:rsidRDefault="008D2126">
      <w:pPr>
        <w:pStyle w:val="190"/>
        <w:framePr w:wrap="none" w:vAnchor="page" w:hAnchor="page" w:x="8777" w:y="3890"/>
        <w:shd w:val="clear" w:color="auto" w:fill="auto"/>
        <w:spacing w:line="180" w:lineRule="exact"/>
      </w:pPr>
      <w:r>
        <w:t>20</w:t>
      </w:r>
    </w:p>
    <w:p w:rsidR="00F506D6" w:rsidRDefault="008D2126">
      <w:pPr>
        <w:pStyle w:val="110"/>
        <w:framePr w:wrap="none" w:vAnchor="page" w:hAnchor="page" w:x="9216" w:y="3929"/>
        <w:shd w:val="clear" w:color="auto" w:fill="auto"/>
        <w:spacing w:before="0" w:line="130" w:lineRule="exact"/>
        <w:jc w:val="left"/>
      </w:pPr>
      <w:r>
        <w:t>г.</w:t>
      </w:r>
    </w:p>
    <w:p w:rsidR="00F506D6" w:rsidRDefault="008D2126">
      <w:pPr>
        <w:pStyle w:val="110"/>
        <w:framePr w:wrap="none" w:vAnchor="page" w:hAnchor="page" w:x="7467" w:y="5708"/>
        <w:shd w:val="clear" w:color="auto" w:fill="auto"/>
        <w:spacing w:before="0" w:line="130" w:lineRule="exact"/>
        <w:jc w:val="left"/>
      </w:pPr>
      <w:r>
        <w:t>(основной документ - код 01: изменения к документу - код 021</w:t>
      </w:r>
    </w:p>
    <w:p w:rsidR="00F506D6" w:rsidRDefault="008D2126">
      <w:pPr>
        <w:pStyle w:val="110"/>
        <w:framePr w:w="1246" w:h="1790" w:hRule="exact" w:wrap="none" w:vAnchor="page" w:hAnchor="page" w:x="12615" w:y="3764"/>
        <w:shd w:val="clear" w:color="auto" w:fill="auto"/>
        <w:spacing w:before="0" w:after="233" w:line="130" w:lineRule="exact"/>
      </w:pPr>
      <w:r>
        <w:t>Форма по ОК'УД</w:t>
      </w:r>
    </w:p>
    <w:p w:rsidR="00FF3053" w:rsidRDefault="008D2126">
      <w:pPr>
        <w:pStyle w:val="110"/>
        <w:framePr w:w="1246" w:h="1790" w:hRule="exact" w:wrap="none" w:vAnchor="page" w:hAnchor="page" w:x="12615" w:y="3764"/>
        <w:shd w:val="clear" w:color="auto" w:fill="auto"/>
        <w:spacing w:before="0" w:line="169" w:lineRule="exact"/>
      </w:pPr>
      <w:r>
        <w:t xml:space="preserve">по Сводному реестру </w:t>
      </w:r>
      <w:r>
        <w:rPr>
          <w:lang w:val="en-US" w:eastAsia="en-US" w:bidi="en-US"/>
        </w:rPr>
        <w:t>IIHH</w:t>
      </w:r>
      <w:r w:rsidRPr="008D2126">
        <w:rPr>
          <w:lang w:eastAsia="en-US" w:bidi="en-US"/>
        </w:rPr>
        <w:t xml:space="preserve"> </w:t>
      </w:r>
      <w:r>
        <w:t xml:space="preserve">КПП </w:t>
      </w:r>
    </w:p>
    <w:p w:rsidR="00FF3053" w:rsidRDefault="008D2126">
      <w:pPr>
        <w:pStyle w:val="110"/>
        <w:framePr w:w="1246" w:h="1790" w:hRule="exact" w:wrap="none" w:vAnchor="page" w:hAnchor="page" w:x="12615" w:y="3764"/>
        <w:shd w:val="clear" w:color="auto" w:fill="auto"/>
        <w:spacing w:before="0" w:line="169" w:lineRule="exact"/>
      </w:pPr>
      <w:r>
        <w:t xml:space="preserve">по ОКОПФ </w:t>
      </w:r>
    </w:p>
    <w:p w:rsidR="00FF3053" w:rsidRDefault="008D2126">
      <w:pPr>
        <w:pStyle w:val="110"/>
        <w:framePr w:w="1246" w:h="1790" w:hRule="exact" w:wrap="none" w:vAnchor="page" w:hAnchor="page" w:x="12615" w:y="3764"/>
        <w:shd w:val="clear" w:color="auto" w:fill="auto"/>
        <w:spacing w:before="0" w:line="169" w:lineRule="exact"/>
      </w:pPr>
      <w:r>
        <w:t xml:space="preserve">по ОКФС </w:t>
      </w:r>
    </w:p>
    <w:p w:rsidR="00FF3053" w:rsidRDefault="008D2126">
      <w:pPr>
        <w:pStyle w:val="110"/>
        <w:framePr w:w="1246" w:h="1790" w:hRule="exact" w:wrap="none" w:vAnchor="page" w:hAnchor="page" w:x="12615" w:y="3764"/>
        <w:shd w:val="clear" w:color="auto" w:fill="auto"/>
        <w:spacing w:before="0" w:line="169" w:lineRule="exact"/>
      </w:pPr>
      <w:r>
        <w:t xml:space="preserve">по ОКТМО </w:t>
      </w:r>
    </w:p>
    <w:p w:rsidR="00FF3053" w:rsidRDefault="00FF3053">
      <w:pPr>
        <w:pStyle w:val="110"/>
        <w:framePr w:w="1246" w:h="1790" w:hRule="exact" w:wrap="none" w:vAnchor="page" w:hAnchor="page" w:x="12615" w:y="3764"/>
        <w:shd w:val="clear" w:color="auto" w:fill="auto"/>
        <w:spacing w:before="0" w:line="169" w:lineRule="exact"/>
      </w:pPr>
      <w:r>
        <w:t>п</w:t>
      </w:r>
      <w:r w:rsidR="008D2126">
        <w:t xml:space="preserve">о ОКТМО </w:t>
      </w:r>
    </w:p>
    <w:p w:rsidR="00F506D6" w:rsidRDefault="008D2126">
      <w:pPr>
        <w:pStyle w:val="110"/>
        <w:framePr w:w="1246" w:h="1790" w:hRule="exact" w:wrap="none" w:vAnchor="page" w:hAnchor="page" w:x="12615" w:y="3764"/>
        <w:shd w:val="clear" w:color="auto" w:fill="auto"/>
        <w:spacing w:before="0" w:line="169" w:lineRule="exact"/>
      </w:pPr>
      <w:r>
        <w:t xml:space="preserve">Глава по </w:t>
      </w:r>
    </w:p>
    <w:p w:rsidR="00F506D6" w:rsidRDefault="008D2126">
      <w:pPr>
        <w:pStyle w:val="110"/>
        <w:framePr w:wrap="none" w:vAnchor="page" w:hAnchor="page" w:x="13183" w:y="5885"/>
        <w:shd w:val="clear" w:color="auto" w:fill="auto"/>
        <w:spacing w:before="0" w:line="130" w:lineRule="exact"/>
        <w:jc w:val="left"/>
      </w:pPr>
      <w:r>
        <w:t>по ОКЕИ</w:t>
      </w:r>
    </w:p>
    <w:p w:rsidR="00F506D6" w:rsidRDefault="008D2126">
      <w:pPr>
        <w:pStyle w:val="110"/>
        <w:framePr w:wrap="none" w:vAnchor="page" w:hAnchor="page" w:x="14458" w:y="3533"/>
        <w:shd w:val="clear" w:color="auto" w:fill="auto"/>
        <w:spacing w:before="0" w:line="130" w:lineRule="exact"/>
        <w:jc w:val="left"/>
      </w:pPr>
      <w:r>
        <w:t>0506I34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22"/>
        <w:gridCol w:w="828"/>
        <w:gridCol w:w="720"/>
        <w:gridCol w:w="713"/>
        <w:gridCol w:w="2002"/>
        <w:gridCol w:w="821"/>
        <w:gridCol w:w="1642"/>
        <w:gridCol w:w="2290"/>
        <w:gridCol w:w="1530"/>
        <w:gridCol w:w="1303"/>
        <w:gridCol w:w="2459"/>
      </w:tblGrid>
      <w:tr w:rsidR="00F506D6">
        <w:trPr>
          <w:trHeight w:hRule="exact" w:val="349"/>
        </w:trPr>
        <w:tc>
          <w:tcPr>
            <w:tcW w:w="52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506D6" w:rsidRDefault="00FF3053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10" w:lineRule="exact"/>
            </w:pPr>
            <w:r>
              <w:rPr>
                <w:rStyle w:val="2MicrosoftSansSerif55pt"/>
              </w:rPr>
              <w:t xml:space="preserve">№ </w:t>
            </w:r>
            <w:proofErr w:type="spellStart"/>
            <w:r>
              <w:rPr>
                <w:rStyle w:val="2MicrosoftSansSerif55pt"/>
              </w:rPr>
              <w:t>п\п</w:t>
            </w:r>
            <w:proofErr w:type="spellEnd"/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6D6" w:rsidRDefault="008D2126" w:rsidP="00FF3053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58" w:lineRule="exact"/>
              <w:ind w:left="1120"/>
            </w:pPr>
            <w:r>
              <w:rPr>
                <w:rStyle w:val="2MicrosoftSansSerif55pt"/>
              </w:rPr>
              <w:t xml:space="preserve">Сведения о нормативном </w:t>
            </w:r>
            <w:r w:rsidR="00FF3053">
              <w:rPr>
                <w:rStyle w:val="2MicrosoftSansSerif55pt"/>
              </w:rPr>
              <w:t>п</w:t>
            </w:r>
            <w:r>
              <w:rPr>
                <w:rStyle w:val="2MicrosoftSansSerif55pt"/>
              </w:rPr>
              <w:t>равов</w:t>
            </w:r>
            <w:r w:rsidR="00FF3053">
              <w:rPr>
                <w:rStyle w:val="2MicrosoftSansSerif55pt"/>
              </w:rPr>
              <w:t>о</w:t>
            </w:r>
            <w:r>
              <w:rPr>
                <w:rStyle w:val="2MicrosoftSansSerif55pt"/>
              </w:rPr>
              <w:t xml:space="preserve">м акте (проекте </w:t>
            </w:r>
            <w:r w:rsidRPr="00FF3053">
              <w:rPr>
                <w:rStyle w:val="265pt0"/>
                <w:b w:val="0"/>
              </w:rPr>
              <w:t>нормативного</w:t>
            </w:r>
            <w:r>
              <w:rPr>
                <w:rStyle w:val="265pt0"/>
              </w:rPr>
              <w:t xml:space="preserve"> </w:t>
            </w:r>
            <w:r>
              <w:rPr>
                <w:rStyle w:val="2MicrosoftSansSerif55pt"/>
              </w:rPr>
              <w:t>правового акта)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8D2126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30" w:lineRule="exact"/>
              <w:jc w:val="center"/>
            </w:pPr>
            <w:r>
              <w:rPr>
                <w:rStyle w:val="265pt1"/>
              </w:rPr>
              <w:t>|</w:t>
            </w:r>
          </w:p>
        </w:tc>
        <w:tc>
          <w:tcPr>
            <w:tcW w:w="922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8D2126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30" w:lineRule="exact"/>
              <w:jc w:val="center"/>
            </w:pPr>
            <w:r>
              <w:rPr>
                <w:rStyle w:val="2MicrosoftSansSerif55pt"/>
              </w:rPr>
              <w:t xml:space="preserve">Объем </w:t>
            </w:r>
            <w:r w:rsidRPr="00FF3053">
              <w:rPr>
                <w:rStyle w:val="265pt0"/>
                <w:b w:val="0"/>
              </w:rPr>
              <w:t>средств</w:t>
            </w:r>
            <w:r>
              <w:rPr>
                <w:rStyle w:val="265pt0"/>
              </w:rPr>
              <w:t xml:space="preserve">, </w:t>
            </w:r>
            <w:r>
              <w:rPr>
                <w:rStyle w:val="2MicrosoftSansSerif55pt"/>
              </w:rPr>
              <w:t xml:space="preserve">предусмотренный нормативным правовым актом (проектом </w:t>
            </w:r>
            <w:r w:rsidRPr="00FF3053">
              <w:rPr>
                <w:rStyle w:val="265pt0"/>
                <w:b w:val="0"/>
              </w:rPr>
              <w:t>нормативного</w:t>
            </w:r>
            <w:r>
              <w:rPr>
                <w:rStyle w:val="265pt0"/>
              </w:rPr>
              <w:t xml:space="preserve"> </w:t>
            </w:r>
            <w:r>
              <w:rPr>
                <w:rStyle w:val="2MicrosoftSansSerif55pt"/>
              </w:rPr>
              <w:t>правового акта)</w:t>
            </w:r>
          </w:p>
        </w:tc>
      </w:tr>
      <w:tr w:rsidR="00F506D6">
        <w:trPr>
          <w:trHeight w:hRule="exact" w:val="367"/>
        </w:trPr>
        <w:tc>
          <w:tcPr>
            <w:tcW w:w="522" w:type="dxa"/>
            <w:vMerge/>
            <w:shd w:val="clear" w:color="auto" w:fill="FFFFFF"/>
            <w:vAlign w:val="center"/>
          </w:tcPr>
          <w:p w:rsidR="00F506D6" w:rsidRDefault="00F506D6">
            <w:pPr>
              <w:framePr w:w="14828" w:h="2794" w:wrap="none" w:vAnchor="page" w:hAnchor="page" w:x="745" w:y="6355"/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30" w:lineRule="exact"/>
              <w:jc w:val="center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F506D6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30" w:lineRule="exact"/>
              <w:ind w:left="260"/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F506D6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30" w:lineRule="exact"/>
              <w:ind w:left="340"/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FF3053" w:rsidP="00FF3053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10" w:lineRule="exact"/>
              <w:jc w:val="center"/>
            </w:pPr>
            <w:r>
              <w:rPr>
                <w:rStyle w:val="2MicrosoftSansSerif55pt"/>
              </w:rPr>
              <w:t>Наи</w:t>
            </w:r>
            <w:r w:rsidR="008D2126">
              <w:rPr>
                <w:rStyle w:val="2MicrosoftSansSerif55pt"/>
              </w:rPr>
              <w:t>м</w:t>
            </w:r>
            <w:r>
              <w:rPr>
                <w:rStyle w:val="2MicrosoftSansSerif55pt"/>
              </w:rPr>
              <w:t>е</w:t>
            </w:r>
            <w:r w:rsidR="008D2126">
              <w:rPr>
                <w:rStyle w:val="2MicrosoftSansSerif55pt"/>
              </w:rPr>
              <w:t>нов</w:t>
            </w:r>
            <w:r>
              <w:rPr>
                <w:rStyle w:val="2MicrosoftSansSerif55pt"/>
              </w:rPr>
              <w:t xml:space="preserve">ание </w:t>
            </w:r>
            <w:r w:rsidR="008D2126">
              <w:rPr>
                <w:rStyle w:val="2MicrosoftSansSerif55pt"/>
              </w:rPr>
              <w:t>докуме</w:t>
            </w:r>
            <w:r>
              <w:rPr>
                <w:rStyle w:val="2MicrosoftSansSerif55pt"/>
              </w:rPr>
              <w:t>нт</w:t>
            </w:r>
            <w:r w:rsidR="008D2126">
              <w:rPr>
                <w:rStyle w:val="2MicrosoftSansSerif55pt"/>
              </w:rPr>
              <w:t>а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8D2126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10" w:lineRule="exact"/>
              <w:jc w:val="center"/>
            </w:pPr>
            <w:r>
              <w:rPr>
                <w:rStyle w:val="2MicrosoftSansSerif55pt"/>
              </w:rPr>
              <w:t>Всего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8D2126" w:rsidP="00FF3053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30" w:lineRule="exact"/>
            </w:pPr>
            <w:r>
              <w:rPr>
                <w:rStyle w:val="2MicrosoftSansSerif55pt"/>
              </w:rPr>
              <w:t xml:space="preserve">На </w:t>
            </w:r>
            <w:r w:rsidR="00FF3053">
              <w:rPr>
                <w:rStyle w:val="2MicrosoftSansSerif55pt"/>
              </w:rPr>
              <w:t>очередной</w:t>
            </w:r>
            <w:r>
              <w:rPr>
                <w:rStyle w:val="2MicrosoftSansSerif55pt"/>
              </w:rPr>
              <w:t xml:space="preserve"> </w:t>
            </w:r>
            <w:r>
              <w:rPr>
                <w:rStyle w:val="265pt1"/>
              </w:rPr>
              <w:t xml:space="preserve">(текущий) </w:t>
            </w:r>
            <w:r>
              <w:rPr>
                <w:rStyle w:val="2MicrosoftSansSerif55pt"/>
              </w:rPr>
              <w:t>финансовый го</w:t>
            </w:r>
            <w:r w:rsidR="00FF3053">
              <w:rPr>
                <w:rStyle w:val="2MicrosoftSansSerif55pt"/>
              </w:rPr>
              <w:t>д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8D2126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30" w:lineRule="exact"/>
              <w:jc w:val="center"/>
            </w:pPr>
            <w:r>
              <w:rPr>
                <w:rStyle w:val="265pt1"/>
              </w:rPr>
              <w:t>планового периода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8D2126" w:rsidP="00FF3053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10" w:lineRule="exact"/>
              <w:jc w:val="center"/>
            </w:pPr>
            <w:r>
              <w:rPr>
                <w:rStyle w:val="2MicrosoftSansSerif55pt"/>
              </w:rPr>
              <w:t xml:space="preserve">на </w:t>
            </w:r>
            <w:r w:rsidR="00FF3053">
              <w:rPr>
                <w:rStyle w:val="2MicrosoftSansSerif55pt"/>
              </w:rPr>
              <w:t>последующие годы</w:t>
            </w:r>
          </w:p>
        </w:tc>
      </w:tr>
      <w:tr w:rsidR="00F506D6">
        <w:trPr>
          <w:trHeight w:hRule="exact" w:val="1127"/>
        </w:trPr>
        <w:tc>
          <w:tcPr>
            <w:tcW w:w="522" w:type="dxa"/>
            <w:vMerge/>
            <w:shd w:val="clear" w:color="auto" w:fill="FFFFFF"/>
            <w:vAlign w:val="center"/>
          </w:tcPr>
          <w:p w:rsidR="00F506D6" w:rsidRDefault="00F506D6">
            <w:pPr>
              <w:framePr w:w="14828" w:h="2794" w:wrap="none" w:vAnchor="page" w:hAnchor="page" w:x="745" w:y="6355"/>
            </w:pPr>
          </w:p>
        </w:tc>
        <w:tc>
          <w:tcPr>
            <w:tcW w:w="8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F506D6">
            <w:pPr>
              <w:framePr w:w="14828" w:h="2794" w:wrap="none" w:vAnchor="page" w:hAnchor="page" w:x="745" w:y="6355"/>
            </w:pPr>
          </w:p>
        </w:tc>
        <w:tc>
          <w:tcPr>
            <w:tcW w:w="7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F506D6">
            <w:pPr>
              <w:framePr w:w="14828" w:h="2794" w:wrap="none" w:vAnchor="page" w:hAnchor="page" w:x="745" w:y="6355"/>
            </w:pPr>
          </w:p>
        </w:tc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F506D6">
            <w:pPr>
              <w:framePr w:w="14828" w:h="2794" w:wrap="none" w:vAnchor="page" w:hAnchor="page" w:x="745" w:y="6355"/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F506D6">
            <w:pPr>
              <w:framePr w:w="14828" w:h="2794" w:wrap="none" w:vAnchor="page" w:hAnchor="page" w:x="745" w:y="6355"/>
            </w:pPr>
          </w:p>
        </w:tc>
        <w:tc>
          <w:tcPr>
            <w:tcW w:w="22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F506D6">
            <w:pPr>
              <w:framePr w:w="14828" w:h="2794" w:wrap="none" w:vAnchor="page" w:hAnchor="page" w:x="745" w:y="6355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8D2126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10" w:lineRule="exact"/>
              <w:jc w:val="center"/>
            </w:pPr>
            <w:r>
              <w:rPr>
                <w:rStyle w:val="2MicrosoftSansSerif55pt"/>
              </w:rPr>
              <w:t>на первый го</w:t>
            </w:r>
            <w:r w:rsidR="00FF3053">
              <w:rPr>
                <w:rStyle w:val="2MicrosoftSansSerif55pt"/>
              </w:rPr>
              <w:t>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8D2126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10" w:lineRule="exact"/>
              <w:jc w:val="center"/>
            </w:pPr>
            <w:r>
              <w:rPr>
                <w:rStyle w:val="2MicrosoftSansSerif55pt"/>
              </w:rPr>
              <w:t>на второй го</w:t>
            </w:r>
            <w:r w:rsidR="00FF3053">
              <w:rPr>
                <w:rStyle w:val="2MicrosoftSansSerif55pt"/>
              </w:rPr>
              <w:t>д</w:t>
            </w:r>
          </w:p>
        </w:tc>
        <w:tc>
          <w:tcPr>
            <w:tcW w:w="24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F506D6">
            <w:pPr>
              <w:framePr w:w="14828" w:h="2794" w:wrap="none" w:vAnchor="page" w:hAnchor="page" w:x="745" w:y="6355"/>
            </w:pPr>
          </w:p>
        </w:tc>
      </w:tr>
      <w:tr w:rsidR="00F506D6">
        <w:trPr>
          <w:trHeight w:hRule="exact" w:val="169"/>
        </w:trPr>
        <w:tc>
          <w:tcPr>
            <w:tcW w:w="5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06D6" w:rsidRDefault="008D2126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30" w:lineRule="exact"/>
              <w:jc w:val="center"/>
            </w:pPr>
            <w:r>
              <w:rPr>
                <w:rStyle w:val="265pt1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6D6" w:rsidRDefault="008D2126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30" w:lineRule="exact"/>
              <w:jc w:val="center"/>
            </w:pPr>
            <w:r>
              <w:rPr>
                <w:rStyle w:val="265pt1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FF3053" w:rsidP="00FF3053">
            <w:pPr>
              <w:framePr w:w="14828" w:h="2794" w:wrap="none" w:vAnchor="page" w:hAnchor="page" w:x="745" w:y="635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FF3053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20" w:lineRule="exact"/>
              <w:ind w:left="340"/>
            </w:pPr>
            <w:r>
              <w:rPr>
                <w:rStyle w:val="2Corbel6pt"/>
              </w:rPr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8D2126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30" w:lineRule="exact"/>
              <w:jc w:val="center"/>
            </w:pPr>
            <w:r>
              <w:rPr>
                <w:rStyle w:val="265pt1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6D6" w:rsidRDefault="008D2126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30" w:lineRule="exact"/>
              <w:jc w:val="center"/>
            </w:pPr>
            <w:r>
              <w:rPr>
                <w:rStyle w:val="265pt1"/>
              </w:rPr>
              <w:t>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8D2126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30" w:lineRule="exact"/>
              <w:jc w:val="center"/>
            </w:pPr>
            <w:r>
              <w:rPr>
                <w:rStyle w:val="265pt1"/>
              </w:rPr>
              <w:t>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6D6" w:rsidRDefault="008D2126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30" w:lineRule="exact"/>
              <w:jc w:val="center"/>
            </w:pPr>
            <w:r>
              <w:rPr>
                <w:rStyle w:val="265pt0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8D2126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30" w:lineRule="exact"/>
              <w:jc w:val="center"/>
            </w:pPr>
            <w:r>
              <w:rPr>
                <w:rStyle w:val="265pt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6D6" w:rsidRDefault="008D2126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30" w:lineRule="exact"/>
              <w:jc w:val="center"/>
            </w:pPr>
            <w:r>
              <w:rPr>
                <w:rStyle w:val="265pt1"/>
              </w:rPr>
              <w:t>10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6D6" w:rsidRDefault="008D2126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30" w:lineRule="exact"/>
              <w:jc w:val="center"/>
            </w:pPr>
            <w:r>
              <w:rPr>
                <w:rStyle w:val="265pt1"/>
              </w:rPr>
              <w:t>11</w:t>
            </w:r>
          </w:p>
        </w:tc>
      </w:tr>
      <w:tr w:rsidR="00F506D6">
        <w:trPr>
          <w:trHeight w:hRule="exact" w:val="158"/>
        </w:trPr>
        <w:tc>
          <w:tcPr>
            <w:tcW w:w="52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06D6" w:rsidRDefault="00F506D6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30" w:lineRule="exact"/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</w:tr>
      <w:tr w:rsidR="00F506D6">
        <w:trPr>
          <w:trHeight w:hRule="exact" w:val="158"/>
        </w:trPr>
        <w:tc>
          <w:tcPr>
            <w:tcW w:w="522" w:type="dxa"/>
            <w:vMerge/>
            <w:shd w:val="clear" w:color="auto" w:fill="FFFFFF"/>
            <w:vAlign w:val="bottom"/>
          </w:tcPr>
          <w:p w:rsidR="00F506D6" w:rsidRDefault="00F506D6">
            <w:pPr>
              <w:framePr w:w="14828" w:h="2794" w:wrap="none" w:vAnchor="page" w:hAnchor="page" w:x="745" w:y="6355"/>
            </w:pPr>
          </w:p>
        </w:tc>
        <w:tc>
          <w:tcPr>
            <w:tcW w:w="8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</w:pPr>
          </w:p>
        </w:tc>
        <w:tc>
          <w:tcPr>
            <w:tcW w:w="7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</w:pPr>
          </w:p>
        </w:tc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</w:tr>
      <w:tr w:rsidR="00F506D6">
        <w:trPr>
          <w:trHeight w:hRule="exact" w:val="288"/>
        </w:trPr>
        <w:tc>
          <w:tcPr>
            <w:tcW w:w="4785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506D6" w:rsidRDefault="008D2126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10" w:lineRule="exact"/>
              <w:jc w:val="right"/>
            </w:pPr>
            <w:r>
              <w:rPr>
                <w:rStyle w:val="2MicrosoftSansSerif55pt"/>
              </w:rPr>
              <w:t>Итого но КВР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  <w:p w:rsidR="00FF3053" w:rsidRDefault="00FF3053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  <w:p w:rsidR="00FF3053" w:rsidRDefault="00FF3053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  <w:p w:rsidR="00FF3053" w:rsidRDefault="00FF3053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</w:tr>
      <w:tr w:rsidR="00F506D6">
        <w:trPr>
          <w:trHeight w:hRule="exact" w:val="176"/>
        </w:trPr>
        <w:tc>
          <w:tcPr>
            <w:tcW w:w="4785" w:type="dxa"/>
            <w:gridSpan w:val="5"/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</w:tcPr>
          <w:p w:rsidR="00F506D6" w:rsidRPr="00FF3053" w:rsidRDefault="00FF3053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10" w:lineRule="exact"/>
              <w:jc w:val="right"/>
              <w:rPr>
                <w:sz w:val="16"/>
                <w:szCs w:val="16"/>
              </w:rPr>
            </w:pPr>
            <w:r w:rsidRPr="00FF3053">
              <w:rPr>
                <w:sz w:val="16"/>
                <w:szCs w:val="16"/>
              </w:rPr>
              <w:t>Всего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</w:tr>
    </w:tbl>
    <w:p w:rsidR="00F506D6" w:rsidRDefault="008D2126">
      <w:pPr>
        <w:pStyle w:val="201"/>
        <w:framePr w:w="14828" w:h="361" w:hRule="exact" w:wrap="none" w:vAnchor="page" w:hAnchor="page" w:x="745" w:y="9297"/>
        <w:shd w:val="clear" w:color="auto" w:fill="auto"/>
        <w:tabs>
          <w:tab w:val="left" w:pos="2704"/>
          <w:tab w:val="left" w:leader="underscore" w:pos="3557"/>
          <w:tab w:val="left" w:leader="underscore" w:pos="4716"/>
          <w:tab w:val="left" w:leader="underscore" w:pos="6505"/>
          <w:tab w:val="left" w:leader="underscore" w:pos="8309"/>
        </w:tabs>
        <w:spacing w:before="0" w:line="130" w:lineRule="exact"/>
      </w:pPr>
      <w:r>
        <w:t>Руководитель (уполномоченное лицо)</w:t>
      </w:r>
      <w:r>
        <w:tab/>
      </w:r>
      <w:r>
        <w:tab/>
      </w:r>
      <w:r>
        <w:tab/>
      </w:r>
      <w:r>
        <w:tab/>
      </w:r>
      <w:r>
        <w:tab/>
      </w:r>
    </w:p>
    <w:p w:rsidR="00F506D6" w:rsidRDefault="008D2126">
      <w:pPr>
        <w:pStyle w:val="110"/>
        <w:framePr w:w="14828" w:h="361" w:hRule="exact" w:wrap="none" w:vAnchor="page" w:hAnchor="page" w:x="745" w:y="9297"/>
        <w:shd w:val="clear" w:color="auto" w:fill="auto"/>
        <w:tabs>
          <w:tab w:val="left" w:pos="5460"/>
          <w:tab w:val="left" w:pos="6994"/>
        </w:tabs>
        <w:spacing w:before="0" w:line="130" w:lineRule="exact"/>
        <w:ind w:left="3300"/>
        <w:jc w:val="both"/>
      </w:pPr>
      <w:r>
        <w:t>(должность)</w:t>
      </w:r>
      <w:r>
        <w:tab/>
        <w:t>(подпись)</w:t>
      </w:r>
      <w:r>
        <w:tab/>
        <w:t>(расшифровка подписи)</w:t>
      </w:r>
    </w:p>
    <w:p w:rsidR="00F506D6" w:rsidRDefault="00F506D6">
      <w:pPr>
        <w:framePr w:wrap="none" w:vAnchor="page" w:hAnchor="page" w:x="10685" w:y="11023"/>
      </w:pPr>
    </w:p>
    <w:p w:rsidR="00FF3053" w:rsidRDefault="00FF3053" w:rsidP="00FF3053">
      <w:pPr>
        <w:framePr w:wrap="none" w:vAnchor="page" w:hAnchor="page" w:x="8291" w:y="4544"/>
        <w:rPr>
          <w:sz w:val="2"/>
          <w:szCs w:val="2"/>
        </w:rPr>
      </w:pPr>
    </w:p>
    <w:p w:rsidR="00F506D6" w:rsidRDefault="00F506D6">
      <w:pPr>
        <w:rPr>
          <w:sz w:val="2"/>
          <w:szCs w:val="2"/>
        </w:rPr>
      </w:pPr>
    </w:p>
    <w:sectPr w:rsidR="00F506D6" w:rsidSect="00F506D6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C15" w:rsidRDefault="00667C15" w:rsidP="00F506D6">
      <w:r>
        <w:separator/>
      </w:r>
    </w:p>
  </w:endnote>
  <w:endnote w:type="continuationSeparator" w:id="0">
    <w:p w:rsidR="00667C15" w:rsidRDefault="00667C15" w:rsidP="00F50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C15" w:rsidRDefault="00667C15"/>
  </w:footnote>
  <w:footnote w:type="continuationSeparator" w:id="0">
    <w:p w:rsidR="00667C15" w:rsidRDefault="00667C1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B37CE"/>
    <w:multiLevelType w:val="multilevel"/>
    <w:tmpl w:val="3EBAD4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8B2DED"/>
    <w:multiLevelType w:val="multilevel"/>
    <w:tmpl w:val="2F2651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6D55F8"/>
    <w:multiLevelType w:val="multilevel"/>
    <w:tmpl w:val="3EBAD4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506D6"/>
    <w:rsid w:val="000F1E54"/>
    <w:rsid w:val="00181EC7"/>
    <w:rsid w:val="00206EEB"/>
    <w:rsid w:val="002C201B"/>
    <w:rsid w:val="00342F31"/>
    <w:rsid w:val="00344118"/>
    <w:rsid w:val="00395A6B"/>
    <w:rsid w:val="00496E06"/>
    <w:rsid w:val="004974B9"/>
    <w:rsid w:val="004F14DA"/>
    <w:rsid w:val="00534A60"/>
    <w:rsid w:val="005C1B64"/>
    <w:rsid w:val="005F545A"/>
    <w:rsid w:val="006520F3"/>
    <w:rsid w:val="00667C15"/>
    <w:rsid w:val="007074BE"/>
    <w:rsid w:val="00804F2C"/>
    <w:rsid w:val="0083048C"/>
    <w:rsid w:val="00833ECE"/>
    <w:rsid w:val="00881106"/>
    <w:rsid w:val="008D2126"/>
    <w:rsid w:val="008E3E5D"/>
    <w:rsid w:val="009542BD"/>
    <w:rsid w:val="009C5064"/>
    <w:rsid w:val="009E60CC"/>
    <w:rsid w:val="00BD37F7"/>
    <w:rsid w:val="00BD66F4"/>
    <w:rsid w:val="00BF235F"/>
    <w:rsid w:val="00C32568"/>
    <w:rsid w:val="00C87844"/>
    <w:rsid w:val="00CA4C6F"/>
    <w:rsid w:val="00CB32AE"/>
    <w:rsid w:val="00D21F30"/>
    <w:rsid w:val="00D7710A"/>
    <w:rsid w:val="00E10F73"/>
    <w:rsid w:val="00E63236"/>
    <w:rsid w:val="00F506D6"/>
    <w:rsid w:val="00F651E0"/>
    <w:rsid w:val="00F9064D"/>
    <w:rsid w:val="00FF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4" type="connector" idref="#_x0000_s1031"/>
        <o:r id="V:Rule5" type="connector" idref="#_x0000_s1032"/>
        <o:r id="V:Rule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06D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06D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F506D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TimesNewRoman12pt">
    <w:name w:val="Основной текст (3) + Times New Roman;12 pt"/>
    <w:basedOn w:val="3"/>
    <w:rsid w:val="00F506D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506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4BookmanOldStyle11pt">
    <w:name w:val="Основной текст (4) + Bookman Old Style;11 pt"/>
    <w:basedOn w:val="4"/>
    <w:rsid w:val="00F506D6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506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sid w:val="00F506D6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F50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F506D6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10"/>
      <w:sz w:val="23"/>
      <w:szCs w:val="23"/>
      <w:u w:val="none"/>
    </w:rPr>
  </w:style>
  <w:style w:type="character" w:customStyle="1" w:styleId="a4">
    <w:name w:val="Другое_"/>
    <w:basedOn w:val="a0"/>
    <w:link w:val="a5"/>
    <w:rsid w:val="00F50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Курсив"/>
    <w:basedOn w:val="2"/>
    <w:rsid w:val="00F506D6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2">
    <w:name w:val="Заголовок №2_"/>
    <w:basedOn w:val="a0"/>
    <w:link w:val="23"/>
    <w:rsid w:val="00F50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F506D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6TimesNewRoman95pt">
    <w:name w:val="Основной текст (6) + Times New Roman;9;5 pt;Курсив"/>
    <w:basedOn w:val="6"/>
    <w:rsid w:val="00F506D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31">
    <w:name w:val="Заголовок №3_"/>
    <w:basedOn w:val="a0"/>
    <w:link w:val="32"/>
    <w:rsid w:val="00F506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F50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8">
    <w:name w:val="Основной текст (8)_"/>
    <w:basedOn w:val="a0"/>
    <w:link w:val="80"/>
    <w:rsid w:val="00F506D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9">
    <w:name w:val="Основной текст (9)_"/>
    <w:basedOn w:val="a0"/>
    <w:link w:val="90"/>
    <w:rsid w:val="00F50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11pt">
    <w:name w:val="Основной текст (9) + 11 pt;Полужирный"/>
    <w:basedOn w:val="9"/>
    <w:rsid w:val="00F506D6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F506D6"/>
    <w:rPr>
      <w:rFonts w:ascii="Corbel" w:eastAsia="Corbel" w:hAnsi="Corbel" w:cs="Corbe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 (11)_"/>
    <w:basedOn w:val="a0"/>
    <w:link w:val="110"/>
    <w:rsid w:val="00F50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2">
    <w:name w:val="Основной текст (12)_"/>
    <w:basedOn w:val="a0"/>
    <w:link w:val="120"/>
    <w:rsid w:val="00F50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65pt">
    <w:name w:val="Основной текст (2) + 6;5 pt"/>
    <w:basedOn w:val="2"/>
    <w:rsid w:val="00F506D6"/>
    <w:rPr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F506D6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BookmanOldStyle12pt">
    <w:name w:val="Основной текст (2) + Bookman Old Style;12 pt"/>
    <w:basedOn w:val="2"/>
    <w:rsid w:val="00F506D6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F50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3">
    <w:name w:val="Основной текст (13)_"/>
    <w:basedOn w:val="a0"/>
    <w:link w:val="130"/>
    <w:rsid w:val="00F506D6"/>
    <w:rPr>
      <w:rFonts w:ascii="Corbel" w:eastAsia="Corbel" w:hAnsi="Corbel" w:cs="Corbe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4">
    <w:name w:val="Основной текст (14)_"/>
    <w:basedOn w:val="a0"/>
    <w:link w:val="140"/>
    <w:rsid w:val="00F506D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8TimesNewRoman7pt">
    <w:name w:val="Основной текст (8) + Times New Roman;7 pt"/>
    <w:basedOn w:val="8"/>
    <w:rsid w:val="00F506D6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F506D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6">
    <w:name w:val="Основной текст (16)_"/>
    <w:basedOn w:val="a0"/>
    <w:link w:val="160"/>
    <w:rsid w:val="00F506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картинке_"/>
    <w:basedOn w:val="a0"/>
    <w:link w:val="a9"/>
    <w:rsid w:val="00F50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7">
    <w:name w:val="Основной текст (17)_"/>
    <w:basedOn w:val="a0"/>
    <w:link w:val="170"/>
    <w:rsid w:val="00F50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8">
    <w:name w:val="Основной текст (18)_"/>
    <w:basedOn w:val="a0"/>
    <w:link w:val="180"/>
    <w:rsid w:val="00F506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9">
    <w:name w:val="Основной текст (19)_"/>
    <w:basedOn w:val="a0"/>
    <w:link w:val="190"/>
    <w:rsid w:val="00F506D6"/>
    <w:rPr>
      <w:rFonts w:ascii="David" w:eastAsia="David" w:hAnsi="David" w:cs="David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2MicrosoftSansSerif55pt">
    <w:name w:val="Основной текст (2) + Microsoft Sans Serif;5;5 pt"/>
    <w:basedOn w:val="2"/>
    <w:rsid w:val="00F506D6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265pt0">
    <w:name w:val="Основной текст (2) + 6;5 pt;Полужирный"/>
    <w:basedOn w:val="2"/>
    <w:rsid w:val="00F506D6"/>
    <w:rPr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65pt1">
    <w:name w:val="Основной текст (2) + 6;5 pt"/>
    <w:basedOn w:val="2"/>
    <w:rsid w:val="00F506D6"/>
    <w:rPr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Corbel6pt">
    <w:name w:val="Основной текст (2) + Corbel;6 pt;Курсив"/>
    <w:basedOn w:val="2"/>
    <w:rsid w:val="00F506D6"/>
    <w:rPr>
      <w:rFonts w:ascii="Corbel" w:eastAsia="Corbel" w:hAnsi="Corbel" w:cs="Corbel"/>
      <w:i/>
      <w:i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LucidaSansUnicode55pt-1pt">
    <w:name w:val="Основной текст (2) + Lucida Sans Unicode;5;5 pt;Интервал -1 pt"/>
    <w:basedOn w:val="2"/>
    <w:rsid w:val="00F506D6"/>
    <w:rPr>
      <w:rFonts w:ascii="Lucida Sans Unicode" w:eastAsia="Lucida Sans Unicode" w:hAnsi="Lucida Sans Unicode" w:cs="Lucida Sans Unicode"/>
      <w:color w:val="000000"/>
      <w:spacing w:val="-20"/>
      <w:w w:val="100"/>
      <w:position w:val="0"/>
      <w:sz w:val="11"/>
      <w:szCs w:val="11"/>
      <w:lang w:val="ru-RU" w:eastAsia="ru-RU" w:bidi="ru-RU"/>
    </w:rPr>
  </w:style>
  <w:style w:type="character" w:customStyle="1" w:styleId="200">
    <w:name w:val="Основной текст (20)_"/>
    <w:basedOn w:val="a0"/>
    <w:link w:val="201"/>
    <w:rsid w:val="00F506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30">
    <w:name w:val="Основной текст (3)"/>
    <w:basedOn w:val="a"/>
    <w:link w:val="3"/>
    <w:rsid w:val="00F506D6"/>
    <w:pPr>
      <w:shd w:val="clear" w:color="auto" w:fill="FFFFFF"/>
      <w:spacing w:line="288" w:lineRule="exact"/>
      <w:jc w:val="center"/>
    </w:pPr>
    <w:rPr>
      <w:rFonts w:ascii="Bookman Old Style" w:eastAsia="Bookman Old Style" w:hAnsi="Bookman Old Style" w:cs="Bookman Old Style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F506D6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F506D6"/>
    <w:pPr>
      <w:shd w:val="clear" w:color="auto" w:fill="FFFFFF"/>
      <w:spacing w:line="227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F506D6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F506D6"/>
    <w:pPr>
      <w:shd w:val="clear" w:color="auto" w:fill="FFFFFF"/>
      <w:spacing w:before="120" w:after="120" w:line="0" w:lineRule="atLeast"/>
      <w:outlineLvl w:val="0"/>
    </w:pPr>
    <w:rPr>
      <w:rFonts w:ascii="Bookman Old Style" w:eastAsia="Bookman Old Style" w:hAnsi="Bookman Old Style" w:cs="Bookman Old Style"/>
      <w:i/>
      <w:iCs/>
      <w:spacing w:val="-10"/>
      <w:sz w:val="23"/>
      <w:szCs w:val="23"/>
    </w:rPr>
  </w:style>
  <w:style w:type="paragraph" w:customStyle="1" w:styleId="a5">
    <w:name w:val="Другое"/>
    <w:basedOn w:val="a"/>
    <w:link w:val="a4"/>
    <w:rsid w:val="00F506D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rsid w:val="00F506D6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F506D6"/>
    <w:pPr>
      <w:shd w:val="clear" w:color="auto" w:fill="FFFFFF"/>
      <w:spacing w:line="0" w:lineRule="atLeast"/>
      <w:jc w:val="right"/>
    </w:pPr>
    <w:rPr>
      <w:rFonts w:ascii="Bookman Old Style" w:eastAsia="Bookman Old Style" w:hAnsi="Bookman Old Style" w:cs="Bookman Old Style"/>
      <w:b/>
      <w:bCs/>
      <w:sz w:val="16"/>
      <w:szCs w:val="16"/>
    </w:rPr>
  </w:style>
  <w:style w:type="paragraph" w:customStyle="1" w:styleId="32">
    <w:name w:val="Заголовок №3"/>
    <w:basedOn w:val="a"/>
    <w:link w:val="31"/>
    <w:rsid w:val="00F506D6"/>
    <w:pPr>
      <w:shd w:val="clear" w:color="auto" w:fill="FFFFFF"/>
      <w:spacing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F506D6"/>
    <w:pPr>
      <w:shd w:val="clear" w:color="auto" w:fill="FFFFFF"/>
      <w:spacing w:line="173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80">
    <w:name w:val="Основной текст (8)"/>
    <w:basedOn w:val="a"/>
    <w:link w:val="8"/>
    <w:rsid w:val="00F506D6"/>
    <w:pPr>
      <w:shd w:val="clear" w:color="auto" w:fill="FFFFFF"/>
      <w:spacing w:line="173" w:lineRule="exact"/>
    </w:pPr>
    <w:rPr>
      <w:rFonts w:ascii="Microsoft Sans Serif" w:eastAsia="Microsoft Sans Serif" w:hAnsi="Microsoft Sans Serif" w:cs="Microsoft Sans Serif"/>
      <w:sz w:val="11"/>
      <w:szCs w:val="11"/>
    </w:rPr>
  </w:style>
  <w:style w:type="paragraph" w:customStyle="1" w:styleId="90">
    <w:name w:val="Основной текст (9)"/>
    <w:basedOn w:val="a"/>
    <w:link w:val="9"/>
    <w:rsid w:val="00F506D6"/>
    <w:pPr>
      <w:shd w:val="clear" w:color="auto" w:fill="FFFFFF"/>
      <w:spacing w:before="420" w:line="28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rsid w:val="00F506D6"/>
    <w:pPr>
      <w:shd w:val="clear" w:color="auto" w:fill="FFFFFF"/>
      <w:spacing w:after="600" w:line="284" w:lineRule="exact"/>
    </w:pPr>
    <w:rPr>
      <w:rFonts w:ascii="Corbel" w:eastAsia="Corbel" w:hAnsi="Corbel" w:cs="Corbel"/>
      <w:sz w:val="23"/>
      <w:szCs w:val="23"/>
    </w:rPr>
  </w:style>
  <w:style w:type="paragraph" w:customStyle="1" w:styleId="110">
    <w:name w:val="Основной текст (11)"/>
    <w:basedOn w:val="a"/>
    <w:link w:val="11"/>
    <w:rsid w:val="00F506D6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20">
    <w:name w:val="Основной текст (12)"/>
    <w:basedOn w:val="a"/>
    <w:link w:val="12"/>
    <w:rsid w:val="00F506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7">
    <w:name w:val="Подпись к таблице"/>
    <w:basedOn w:val="a"/>
    <w:link w:val="a6"/>
    <w:rsid w:val="00F506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30">
    <w:name w:val="Основной текст (13)"/>
    <w:basedOn w:val="a"/>
    <w:link w:val="13"/>
    <w:rsid w:val="00F506D6"/>
    <w:pPr>
      <w:shd w:val="clear" w:color="auto" w:fill="FFFFFF"/>
      <w:spacing w:line="0" w:lineRule="atLeast"/>
    </w:pPr>
    <w:rPr>
      <w:rFonts w:ascii="Corbel" w:eastAsia="Corbel" w:hAnsi="Corbel" w:cs="Corbel"/>
      <w:sz w:val="11"/>
      <w:szCs w:val="11"/>
    </w:rPr>
  </w:style>
  <w:style w:type="paragraph" w:customStyle="1" w:styleId="140">
    <w:name w:val="Основной текст (14)"/>
    <w:basedOn w:val="a"/>
    <w:link w:val="14"/>
    <w:rsid w:val="00F506D6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150">
    <w:name w:val="Основной текст (15)"/>
    <w:basedOn w:val="a"/>
    <w:link w:val="15"/>
    <w:rsid w:val="00F506D6"/>
    <w:pPr>
      <w:shd w:val="clear" w:color="auto" w:fill="FFFFFF"/>
      <w:spacing w:after="480" w:line="169" w:lineRule="exact"/>
    </w:pPr>
    <w:rPr>
      <w:rFonts w:ascii="Lucida Sans Unicode" w:eastAsia="Lucida Sans Unicode" w:hAnsi="Lucida Sans Unicode" w:cs="Lucida Sans Unicode"/>
      <w:sz w:val="10"/>
      <w:szCs w:val="10"/>
    </w:rPr>
  </w:style>
  <w:style w:type="paragraph" w:customStyle="1" w:styleId="160">
    <w:name w:val="Основной текст (16)"/>
    <w:basedOn w:val="a"/>
    <w:link w:val="16"/>
    <w:rsid w:val="00F506D6"/>
    <w:pPr>
      <w:shd w:val="clear" w:color="auto" w:fill="FFFFFF"/>
      <w:spacing w:line="281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Подпись к картинке"/>
    <w:basedOn w:val="a"/>
    <w:link w:val="a8"/>
    <w:rsid w:val="00F506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70">
    <w:name w:val="Основной текст (17)"/>
    <w:basedOn w:val="a"/>
    <w:link w:val="17"/>
    <w:rsid w:val="00F506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80">
    <w:name w:val="Основной текст (18)"/>
    <w:basedOn w:val="a"/>
    <w:link w:val="18"/>
    <w:rsid w:val="00F506D6"/>
    <w:pPr>
      <w:shd w:val="clear" w:color="auto" w:fill="FFFFFF"/>
      <w:spacing w:before="420" w:line="191" w:lineRule="exac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190">
    <w:name w:val="Основной текст (19)"/>
    <w:basedOn w:val="a"/>
    <w:link w:val="19"/>
    <w:rsid w:val="00F506D6"/>
    <w:pPr>
      <w:shd w:val="clear" w:color="auto" w:fill="FFFFFF"/>
      <w:spacing w:line="0" w:lineRule="atLeast"/>
    </w:pPr>
    <w:rPr>
      <w:rFonts w:ascii="David" w:eastAsia="David" w:hAnsi="David" w:cs="David"/>
      <w:sz w:val="18"/>
      <w:szCs w:val="18"/>
    </w:rPr>
  </w:style>
  <w:style w:type="paragraph" w:customStyle="1" w:styleId="201">
    <w:name w:val="Основной текст (20)"/>
    <w:basedOn w:val="a"/>
    <w:link w:val="200"/>
    <w:rsid w:val="00F506D6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styleId="aa">
    <w:name w:val="Balloon Text"/>
    <w:basedOn w:val="a"/>
    <w:link w:val="ab"/>
    <w:uiPriority w:val="99"/>
    <w:semiHidden/>
    <w:unhideWhenUsed/>
    <w:rsid w:val="00FF30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05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Ilsh@t/AppData/Local/Temp/FineReader12.00/media/image3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2561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Ilsh@t</dc:creator>
  <cp:lastModifiedBy>111</cp:lastModifiedBy>
  <cp:revision>18</cp:revision>
  <cp:lastPrinted>2019-12-13T05:43:00Z</cp:lastPrinted>
  <dcterms:created xsi:type="dcterms:W3CDTF">2019-12-11T07:09:00Z</dcterms:created>
  <dcterms:modified xsi:type="dcterms:W3CDTF">2019-12-18T10:03:00Z</dcterms:modified>
</cp:coreProperties>
</file>