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F" w:rsidRPr="00AE3145" w:rsidRDefault="00540CBF" w:rsidP="00540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540CBF" w:rsidRDefault="00540CBF" w:rsidP="00540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540CBF" w:rsidRPr="00AE3145" w:rsidRDefault="00540CBF" w:rsidP="00540CBF">
      <w:pPr>
        <w:pStyle w:val="a4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0CBF" w:rsidRPr="00AE3145" w:rsidRDefault="00540CBF" w:rsidP="00540C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 2 » ноября 2012 г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40CBF" w:rsidRPr="00AE3145" w:rsidRDefault="00540CBF" w:rsidP="00540C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 xml:space="preserve">регламента </w:t>
      </w:r>
      <w:proofErr w:type="gramStart"/>
      <w:r w:rsidRPr="00AE314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540CBF" w:rsidRPr="00AE3145" w:rsidRDefault="00540CBF" w:rsidP="00540C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 xml:space="preserve">услуги, предоставляемой администрацией сельского поселения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 xml:space="preserve">Оформление справки о проживании, о семейном положении, выписки из </w:t>
      </w:r>
      <w:proofErr w:type="spellStart"/>
      <w:r>
        <w:rPr>
          <w:rFonts w:ascii="Times New Roman" w:hAnsi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книги, из домовой книги, для оформления наследства, о постоянной регистрации, о наличии скота</w:t>
      </w:r>
      <w:r w:rsidRPr="00AE3145">
        <w:rPr>
          <w:rFonts w:ascii="Times New Roman" w:hAnsi="Times New Roman"/>
          <w:b/>
          <w:sz w:val="24"/>
          <w:szCs w:val="24"/>
        </w:rPr>
        <w:t>»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40CBF" w:rsidRPr="00BB4251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 xml:space="preserve">доставляемых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и  Устава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 </w:t>
      </w:r>
      <w:r w:rsidRPr="00A503D7">
        <w:rPr>
          <w:rFonts w:ascii="Times New Roman" w:hAnsi="Times New Roman"/>
          <w:sz w:val="24"/>
          <w:szCs w:val="24"/>
        </w:rPr>
        <w:t xml:space="preserve">«Оформление справки о проживании, о семейном положении, выписки из </w:t>
      </w:r>
      <w:proofErr w:type="spellStart"/>
      <w:r w:rsidRPr="00A503D7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A503D7">
        <w:rPr>
          <w:rFonts w:ascii="Times New Roman" w:hAnsi="Times New Roman"/>
          <w:sz w:val="24"/>
          <w:szCs w:val="24"/>
        </w:rPr>
        <w:t xml:space="preserve"> книги, из домовой книги, для оформления наследства, о постоянной регистрации, о наличии скота»</w:t>
      </w:r>
      <w:r w:rsidRPr="00AE3145">
        <w:rPr>
          <w:rFonts w:ascii="Times New Roman" w:hAnsi="Times New Roman"/>
          <w:b/>
          <w:sz w:val="24"/>
          <w:szCs w:val="24"/>
        </w:rPr>
        <w:t xml:space="preserve">  </w:t>
      </w:r>
    </w:p>
    <w:p w:rsidR="00540CBF" w:rsidRPr="00E96523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6523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официальных стендах сельского поселения  </w:t>
      </w:r>
      <w:proofErr w:type="spellStart"/>
      <w:r w:rsidRPr="00E96523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E96523">
        <w:rPr>
          <w:rFonts w:ascii="Times New Roman" w:hAnsi="Times New Roman"/>
          <w:sz w:val="24"/>
          <w:szCs w:val="24"/>
        </w:rPr>
        <w:t xml:space="preserve">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управляющего делами администрации сельского поселения Пономареву О.И. 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0CBF" w:rsidRDefault="00540CBF" w:rsidP="00540CBF">
      <w:pPr>
        <w:jc w:val="both"/>
        <w:rPr>
          <w:sz w:val="28"/>
          <w:szCs w:val="28"/>
        </w:rPr>
      </w:pPr>
    </w:p>
    <w:p w:rsidR="00540CBF" w:rsidRDefault="00540CBF" w:rsidP="00540CBF">
      <w:pPr>
        <w:jc w:val="both"/>
        <w:rPr>
          <w:sz w:val="28"/>
          <w:szCs w:val="28"/>
        </w:rPr>
      </w:pPr>
    </w:p>
    <w:p w:rsidR="00540CBF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0CBF" w:rsidRPr="00AE3145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0CBF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540CBF" w:rsidRDefault="00540CBF" w:rsidP="00540CB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540CBF" w:rsidRPr="00E96523" w:rsidRDefault="00540CBF" w:rsidP="00540CBF">
      <w:pPr>
        <w:jc w:val="both"/>
      </w:pPr>
    </w:p>
    <w:p w:rsidR="00540CBF" w:rsidRPr="00E96523" w:rsidRDefault="00540CBF" w:rsidP="00540CBF">
      <w:pPr>
        <w:jc w:val="both"/>
      </w:pPr>
    </w:p>
    <w:p w:rsidR="00540CBF" w:rsidRDefault="00540CBF" w:rsidP="00540CBF">
      <w:pPr>
        <w:jc w:val="both"/>
      </w:pPr>
    </w:p>
    <w:p w:rsidR="00540CBF" w:rsidRDefault="00540CBF" w:rsidP="00540CBF">
      <w:pPr>
        <w:jc w:val="both"/>
      </w:pPr>
    </w:p>
    <w:p w:rsidR="00540CBF" w:rsidRDefault="00540CBF" w:rsidP="00540CBF">
      <w:pPr>
        <w:pStyle w:val="a4"/>
        <w:rPr>
          <w:rFonts w:asciiTheme="minorHAnsi" w:eastAsiaTheme="minorEastAsia" w:hAnsiTheme="minorHAnsi" w:cstheme="minorBidi"/>
          <w:lang w:val="en-US" w:eastAsia="ru-RU"/>
        </w:rPr>
      </w:pPr>
    </w:p>
    <w:p w:rsidR="00540CBF" w:rsidRPr="00540CBF" w:rsidRDefault="00CE5FEF" w:rsidP="00540CBF">
      <w:pPr>
        <w:pStyle w:val="a4"/>
      </w:pPr>
      <w:r>
        <w:t xml:space="preserve">                                                                         </w:t>
      </w:r>
    </w:p>
    <w:p w:rsidR="00CE5FEF" w:rsidRPr="00CE5FEF" w:rsidRDefault="00CE5FEF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</w:t>
      </w:r>
      <w:r w:rsidRPr="00CE5FEF">
        <w:rPr>
          <w:rFonts w:ascii="Times New Roman" w:hAnsi="Times New Roman"/>
          <w:sz w:val="24"/>
          <w:szCs w:val="24"/>
        </w:rPr>
        <w:t xml:space="preserve">УТВЕРЖДЕН </w:t>
      </w:r>
    </w:p>
    <w:p w:rsidR="00CE5FEF" w:rsidRPr="00CE5FEF" w:rsidRDefault="00CE5FEF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E5FEF"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CE5FEF" w:rsidRPr="00CE5FEF" w:rsidRDefault="00CE5FEF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E5FE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CE5FEF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CE5FEF">
        <w:rPr>
          <w:rFonts w:ascii="Times New Roman" w:hAnsi="Times New Roman"/>
          <w:sz w:val="24"/>
          <w:szCs w:val="24"/>
        </w:rPr>
        <w:t xml:space="preserve"> сельсовет</w:t>
      </w:r>
    </w:p>
    <w:p w:rsidR="00CE5FEF" w:rsidRPr="00CE5FEF" w:rsidRDefault="00CE5FEF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E5FEF"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</w:t>
      </w:r>
      <w:proofErr w:type="spellStart"/>
      <w:r w:rsidRPr="00CE5FEF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5FEF">
        <w:rPr>
          <w:rFonts w:ascii="Times New Roman" w:hAnsi="Times New Roman"/>
          <w:sz w:val="24"/>
          <w:szCs w:val="24"/>
        </w:rPr>
        <w:t xml:space="preserve">               </w:t>
      </w:r>
    </w:p>
    <w:p w:rsidR="00CE5FEF" w:rsidRPr="00CE5FEF" w:rsidRDefault="00CE5FEF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E5FEF"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CE5FEF" w:rsidRPr="00CE5FEF" w:rsidRDefault="00CE5FEF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E5FE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22</w:t>
      </w:r>
      <w:r w:rsidRPr="00CE5FEF">
        <w:rPr>
          <w:rFonts w:ascii="Times New Roman" w:hAnsi="Times New Roman"/>
          <w:sz w:val="24"/>
          <w:szCs w:val="24"/>
        </w:rPr>
        <w:t xml:space="preserve"> от «02» ноября </w:t>
      </w:r>
      <w:smartTag w:uri="urn:schemas-microsoft-com:office:smarttags" w:element="metricconverter">
        <w:smartTagPr>
          <w:attr w:name="ProductID" w:val="2012 г"/>
        </w:smartTagPr>
        <w:r w:rsidRPr="00CE5FEF">
          <w:rPr>
            <w:rFonts w:ascii="Times New Roman" w:hAnsi="Times New Roman"/>
            <w:sz w:val="24"/>
            <w:szCs w:val="24"/>
          </w:rPr>
          <w:t>2012 г</w:t>
        </w:r>
      </w:smartTag>
    </w:p>
    <w:p w:rsidR="00BF6F7D" w:rsidRDefault="00CE5FEF" w:rsidP="00CE5FEF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F6F7D" w:rsidRPr="00BF6F7D" w:rsidRDefault="00BF6F7D" w:rsidP="00BF6F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ПРЕДОСТАВЛЕНИЯ МУНИЦИПАЛЬНОЙ УСЛУГИ «ОФОРМЛЕНИЕ СПРАВКИ О ПРОЖИВАНИИ, О СЕМЕЙНОМ ПОЛОЖЕНИИ, ВЫПИСКИ ИЗ ПОХОЗЯЙСТВЕННОЙ КНИГИ, ИЗ ДОМОВОЙ КНИГИ</w:t>
      </w:r>
      <w:r w:rsidR="00350818">
        <w:rPr>
          <w:rFonts w:ascii="Times New Roman" w:hAnsi="Times New Roman"/>
          <w:b/>
          <w:sz w:val="24"/>
          <w:szCs w:val="24"/>
        </w:rPr>
        <w:t>, ДЛЯ ОФОРМЛЕНИЯ НАСЛЕДСТВА, О ПОСТОЯННОЙ РЕГИСТРАЦИИ, О НАЛИЧИИ СКОТА</w:t>
      </w:r>
      <w:r w:rsidRPr="00BF6F7D">
        <w:rPr>
          <w:rFonts w:ascii="Times New Roman" w:hAnsi="Times New Roman"/>
          <w:b/>
          <w:sz w:val="24"/>
          <w:szCs w:val="24"/>
        </w:rPr>
        <w:t>»</w:t>
      </w:r>
    </w:p>
    <w:p w:rsidR="00BF6F7D" w:rsidRPr="00BF6F7D" w:rsidRDefault="00BF6F7D" w:rsidP="00BF6F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BF6F7D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«Оформление справки о проживании, о семейном положении, выписки из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похозяйственной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книги, из домовой книги</w:t>
      </w:r>
      <w:r w:rsidR="00350818">
        <w:rPr>
          <w:rFonts w:ascii="Times New Roman" w:hAnsi="Times New Roman"/>
          <w:color w:val="000000"/>
          <w:sz w:val="24"/>
          <w:szCs w:val="24"/>
        </w:rPr>
        <w:t>, для оформления наследства, о постоянной регистрации, о наличии скота</w:t>
      </w:r>
      <w:r w:rsidRPr="00BF6F7D">
        <w:rPr>
          <w:rFonts w:ascii="Times New Roman" w:hAnsi="Times New Roman"/>
          <w:color w:val="000000"/>
          <w:sz w:val="24"/>
          <w:szCs w:val="24"/>
        </w:rPr>
        <w:t xml:space="preserve"> в Администрации сельского поселения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Башкортостан» (далее – Административный регламент и муниципальная услуга) разработан в соответствии с Постановлением Администрации муниципального района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№ 3000 от</w:t>
      </w:r>
      <w:proofErr w:type="gramEnd"/>
      <w:r w:rsidRPr="00BF6F7D">
        <w:rPr>
          <w:rFonts w:ascii="Times New Roman" w:hAnsi="Times New Roman"/>
          <w:color w:val="000000"/>
          <w:sz w:val="24"/>
          <w:szCs w:val="24"/>
        </w:rPr>
        <w:t xml:space="preserve"> 19.12.2011 года «Об утверждении порядка разработки и утверждения административных регламентов предоставления муниципальных услуг» и</w:t>
      </w:r>
      <w:r w:rsidRPr="00BF6F7D">
        <w:rPr>
          <w:rFonts w:ascii="Times New Roman" w:hAnsi="Times New Roman"/>
          <w:sz w:val="24"/>
          <w:szCs w:val="24"/>
        </w:rPr>
        <w:t xml:space="preserve"> в целях повышения качества предоставления и доступности муниципальных услуг и создания комфортных условий для получателей муниципальных услуг. Административный регламент определяет сроки и последовательность действий (административных процедур) при осуществлении полномочий по предоставлению муниципальных услуг.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1.2. Муниципальная услуга </w:t>
      </w:r>
      <w:r w:rsidRPr="00BF6F7D">
        <w:rPr>
          <w:rFonts w:ascii="Times New Roman" w:hAnsi="Times New Roman"/>
          <w:color w:val="000000"/>
          <w:sz w:val="24"/>
          <w:szCs w:val="24"/>
        </w:rPr>
        <w:t xml:space="preserve">«Оформление справки о проживании, о семейном положении, выписки из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похозяйственной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книги, из домовой книги</w:t>
      </w:r>
      <w:r w:rsidR="00350818">
        <w:rPr>
          <w:rFonts w:ascii="Times New Roman" w:hAnsi="Times New Roman"/>
          <w:color w:val="000000"/>
          <w:sz w:val="24"/>
          <w:szCs w:val="24"/>
        </w:rPr>
        <w:t>, для оформления наследства, о постоянной регистрации, о наличии скота</w:t>
      </w:r>
      <w:r w:rsidRPr="00BF6F7D">
        <w:rPr>
          <w:rFonts w:ascii="Times New Roman" w:hAnsi="Times New Roman"/>
          <w:color w:val="000000"/>
          <w:sz w:val="24"/>
          <w:szCs w:val="24"/>
        </w:rPr>
        <w:t>»</w:t>
      </w:r>
      <w:r w:rsidRPr="00BF6F7D">
        <w:rPr>
          <w:rFonts w:ascii="Times New Roman" w:hAnsi="Times New Roman"/>
          <w:sz w:val="24"/>
          <w:szCs w:val="24"/>
        </w:rPr>
        <w:t xml:space="preserve"> предоставляется Администрацией сельского поселения </w:t>
      </w:r>
      <w:proofErr w:type="spellStart"/>
      <w:r w:rsidRPr="00BF6F7D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F6F7D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район  Республики Башкортостан.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341B13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1.3. Место нахождения Администрации сельского поселения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сельсовет: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453805, Россия, Республика Башкортостан,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BF6F7D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BF6F7D">
        <w:rPr>
          <w:rFonts w:ascii="Times New Roman" w:hAnsi="Times New Roman"/>
          <w:color w:val="000000"/>
          <w:sz w:val="24"/>
          <w:szCs w:val="24"/>
        </w:rPr>
        <w:t xml:space="preserve">одольск,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ул.М.Гафури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, 16.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341B13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Электронный почтовый адрес: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  <w:lang w:val="en-US"/>
        </w:rPr>
        <w:t>tanalik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>1@</w:t>
      </w:r>
      <w:r w:rsidRPr="00BF6F7D"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BF6F7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1.4. График работы Администрации сельского поселения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сельсовет: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             понедельник – пятница: с 08.30 – 18.00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             обеденный перерыв с 12.30 - 14.00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четверг –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неприемный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день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341B13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 выходные дни – суббота, воскресенье.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>1.5. Сведения о графике работы сообщаются по телефонам 8 (34758) 2-63-82, 2-63-52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2.1. Наименование муниципальной услуги: предоставление  муниципальной услуги «Оформление справки о проживании, о семейном положении, выписки из </w:t>
      </w:r>
      <w:proofErr w:type="spellStart"/>
      <w:r w:rsidRPr="00BF6F7D">
        <w:rPr>
          <w:rFonts w:ascii="Times New Roman" w:hAnsi="Times New Roman"/>
          <w:sz w:val="24"/>
          <w:szCs w:val="24"/>
        </w:rPr>
        <w:lastRenderedPageBreak/>
        <w:t>похозяйственной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книги, из домовой книги</w:t>
      </w:r>
      <w:r w:rsidR="00350818">
        <w:rPr>
          <w:rFonts w:ascii="Times New Roman" w:hAnsi="Times New Roman"/>
          <w:sz w:val="24"/>
          <w:szCs w:val="24"/>
        </w:rPr>
        <w:t>, для оформления наследства, о постоянной регистрации, о наличии скота</w:t>
      </w:r>
      <w:r w:rsidRPr="00BF6F7D">
        <w:rPr>
          <w:rFonts w:ascii="Times New Roman" w:hAnsi="Times New Roman"/>
          <w:sz w:val="24"/>
          <w:szCs w:val="24"/>
        </w:rPr>
        <w:t>»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2.2.  Муниципальную услугу по выдаче справок осуществляет Администрация сельского поселения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сельсовет.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2.3.  Результатом  предоставления  муниципальной  услуги являются: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получение  справки;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отказ  в получении справки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2.4. Сроки предоставления муниципальной услуги: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341B13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>2.4.1. Консультации (справки) по вопросам оформления справок (далее - консультации) предоставляются специалистами администрации. Муниципальные служащие</w:t>
      </w:r>
      <w:r w:rsidRPr="00BF6F7D">
        <w:rPr>
          <w:rFonts w:ascii="Times New Roman" w:hAnsi="Times New Roman"/>
          <w:color w:val="341B13"/>
          <w:sz w:val="24"/>
          <w:szCs w:val="24"/>
        </w:rPr>
        <w:t>, осуществляющие прием, обеспечиваются настольными табличками, содержащими сведения о фамилии, имени, отчестве и должности соответствующего</w:t>
      </w:r>
      <w:r w:rsidRPr="00BF6F7D">
        <w:rPr>
          <w:rFonts w:ascii="Times New Roman" w:hAnsi="Times New Roman"/>
          <w:color w:val="000000"/>
          <w:sz w:val="24"/>
          <w:szCs w:val="24"/>
        </w:rPr>
        <w:t xml:space="preserve"> муниципального служащего</w:t>
      </w:r>
      <w:r w:rsidRPr="00BF6F7D">
        <w:rPr>
          <w:rFonts w:ascii="Times New Roman" w:hAnsi="Times New Roman"/>
          <w:color w:val="341B13"/>
          <w:sz w:val="24"/>
          <w:szCs w:val="24"/>
        </w:rPr>
        <w:t>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341B13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2.4.2. Консультации предоставляются в соответствии с полномочиями и правовыми актами органов местного самоуправления сельского поселения 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сельсовет.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341B13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2.4.3. Консультации предоставляются при личном обращении, с использованием средств массовой информации, по телефону, письменно.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color w:val="341B13"/>
          <w:sz w:val="24"/>
          <w:szCs w:val="24"/>
        </w:rPr>
      </w:pPr>
      <w:r w:rsidRPr="00BF6F7D">
        <w:rPr>
          <w:rFonts w:ascii="Times New Roman" w:hAnsi="Times New Roman"/>
          <w:color w:val="000000"/>
          <w:sz w:val="24"/>
          <w:szCs w:val="24"/>
        </w:rPr>
        <w:t xml:space="preserve">2.4.4. Срок рассмотрения обращения не должен превышать 30 дней с момента регистрации обращения у специалиста администрации сельского поселения </w:t>
      </w:r>
      <w:proofErr w:type="spellStart"/>
      <w:r w:rsidRPr="00BF6F7D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color w:val="000000"/>
          <w:sz w:val="24"/>
          <w:szCs w:val="24"/>
        </w:rPr>
        <w:t xml:space="preserve"> сельсовет, </w:t>
      </w:r>
      <w:r w:rsidRPr="00BF6F7D">
        <w:rPr>
          <w:rFonts w:ascii="Times New Roman" w:hAnsi="Times New Roman"/>
          <w:color w:val="341B13"/>
          <w:sz w:val="24"/>
          <w:szCs w:val="24"/>
        </w:rPr>
        <w:t>если не установлен более короткий срок исполнения обращения.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2.5. Правовые основания  для предоставления муниципальной услуги: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Конституцией Российской Федерации от 12 декабря 1993 года;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Налоговым кодексом Российской Федерации (Собрание законодательства Российской Федерации от 3 августа </w:t>
      </w:r>
      <w:smartTag w:uri="urn:schemas-microsoft-com:office:smarttags" w:element="metricconverter">
        <w:smartTagPr>
          <w:attr w:name="ProductID" w:val="1998 г"/>
        </w:smartTagPr>
        <w:r w:rsidRPr="00BF6F7D">
          <w:rPr>
            <w:rFonts w:ascii="Times New Roman" w:hAnsi="Times New Roman"/>
            <w:sz w:val="24"/>
            <w:szCs w:val="24"/>
          </w:rPr>
          <w:t>1998 г</w:t>
        </w:r>
      </w:smartTag>
      <w:r w:rsidRPr="00BF6F7D">
        <w:rPr>
          <w:rFonts w:ascii="Times New Roman" w:hAnsi="Times New Roman"/>
          <w:sz w:val="24"/>
          <w:szCs w:val="24"/>
        </w:rPr>
        <w:t>. N 31 ст. 3824);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Законом Российской Федерации от 06.07.1991 № 1550-1 «О местном самоуправлении в Российской Федерации»;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Федеральным законом от 21.07.1997 № 122-ФЗ «О государственной регистрации прав на недвижимое имущество и сделок с ним» (Собрание законодательства Российской Федерации от 28 июля </w:t>
      </w:r>
      <w:smartTag w:uri="urn:schemas-microsoft-com:office:smarttags" w:element="metricconverter">
        <w:smartTagPr>
          <w:attr w:name="ProductID" w:val="1997 г"/>
        </w:smartTagPr>
        <w:r w:rsidRPr="00BF6F7D">
          <w:rPr>
            <w:rFonts w:ascii="Times New Roman" w:hAnsi="Times New Roman"/>
            <w:sz w:val="24"/>
            <w:szCs w:val="24"/>
          </w:rPr>
          <w:t>1997 г</w:t>
        </w:r>
      </w:smartTag>
      <w:r w:rsidRPr="00BF6F7D">
        <w:rPr>
          <w:rFonts w:ascii="Times New Roman" w:hAnsi="Times New Roman"/>
          <w:sz w:val="24"/>
          <w:szCs w:val="24"/>
        </w:rPr>
        <w:t>. N 30, ст. 3594);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Федерации» (Собрание законодательства Российской Федерации 06.10.2003 №40 ст.3822);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ст.2060);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Федеральным законом от 30.12.2006 № 271-ФЗ «О розничных рынках и о внесении изменений в Трудовой кодекс Российской Федерации» (Собрание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2007 г"/>
        </w:smartTagPr>
        <w:r w:rsidRPr="00BF6F7D">
          <w:rPr>
            <w:rFonts w:ascii="Times New Roman" w:hAnsi="Times New Roman"/>
            <w:sz w:val="24"/>
            <w:szCs w:val="24"/>
          </w:rPr>
          <w:t>2007 г</w:t>
        </w:r>
      </w:smartTag>
      <w:r w:rsidRPr="00BF6F7D">
        <w:rPr>
          <w:rFonts w:ascii="Times New Roman" w:hAnsi="Times New Roman"/>
          <w:sz w:val="24"/>
          <w:szCs w:val="24"/>
        </w:rPr>
        <w:t>. N 1 (часть I) ст. 34);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14.11.2002 № 1325 «Об утверждении Положения о порядке рассмотрения вопросов гражданства Российской Федерации» (Собрание законодательства Российской Федерации от 18 ноября </w:t>
      </w:r>
      <w:smartTag w:uri="urn:schemas-microsoft-com:office:smarttags" w:element="metricconverter">
        <w:smartTagPr>
          <w:attr w:name="ProductID" w:val="2002 г"/>
        </w:smartTagPr>
        <w:r w:rsidRPr="00BF6F7D">
          <w:rPr>
            <w:rFonts w:ascii="Times New Roman" w:hAnsi="Times New Roman"/>
            <w:sz w:val="24"/>
            <w:szCs w:val="24"/>
          </w:rPr>
          <w:t>2002 г</w:t>
        </w:r>
      </w:smartTag>
      <w:r w:rsidRPr="00BF6F7D">
        <w:rPr>
          <w:rFonts w:ascii="Times New Roman" w:hAnsi="Times New Roman"/>
          <w:sz w:val="24"/>
          <w:szCs w:val="24"/>
        </w:rPr>
        <w:t>. N 46 ст. 4571);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F7D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24.07.2002 № 555 «Об индексации размера оплаты труда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и размера выплат при оказании адвокатами юридической помощи военнослужащим, проходящим военную службу по призыву, по вопросам, связанным с прохождением военной службы, а также по иным основаниям, установленным федеральными законами» (Собрание законодательства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F7D">
        <w:rPr>
          <w:rFonts w:ascii="Times New Roman" w:hAnsi="Times New Roman"/>
          <w:sz w:val="24"/>
          <w:szCs w:val="24"/>
        </w:rPr>
        <w:t xml:space="preserve">Российской Федерации от 28 июля </w:t>
      </w:r>
      <w:smartTag w:uri="urn:schemas-microsoft-com:office:smarttags" w:element="metricconverter">
        <w:smartTagPr>
          <w:attr w:name="ProductID" w:val="2008 г"/>
        </w:smartTagPr>
        <w:r w:rsidRPr="00BF6F7D">
          <w:rPr>
            <w:rFonts w:ascii="Times New Roman" w:hAnsi="Times New Roman"/>
            <w:sz w:val="24"/>
            <w:szCs w:val="24"/>
          </w:rPr>
          <w:t>2008 г</w:t>
        </w:r>
      </w:smartTag>
      <w:r w:rsidRPr="00BF6F7D">
        <w:rPr>
          <w:rFonts w:ascii="Times New Roman" w:hAnsi="Times New Roman"/>
          <w:sz w:val="24"/>
          <w:szCs w:val="24"/>
        </w:rPr>
        <w:t>. N 30 (часть II) ст. 3641);</w:t>
      </w:r>
      <w:proofErr w:type="gramEnd"/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lastRenderedPageBreak/>
        <w:t xml:space="preserve">Постановлением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Российской Федерации от 19 декабря </w:t>
      </w:r>
      <w:smartTag w:uri="urn:schemas-microsoft-com:office:smarttags" w:element="metricconverter">
        <w:smartTagPr>
          <w:attr w:name="ProductID" w:val="2005 г"/>
        </w:smartTagPr>
        <w:r w:rsidRPr="00BF6F7D">
          <w:rPr>
            <w:rFonts w:ascii="Times New Roman" w:hAnsi="Times New Roman"/>
            <w:sz w:val="24"/>
            <w:szCs w:val="24"/>
          </w:rPr>
          <w:t>2005 г</w:t>
        </w:r>
      </w:smartTag>
      <w:r w:rsidRPr="00BF6F7D">
        <w:rPr>
          <w:rFonts w:ascii="Times New Roman" w:hAnsi="Times New Roman"/>
          <w:sz w:val="24"/>
          <w:szCs w:val="24"/>
        </w:rPr>
        <w:t>. N 51 ст. 5547);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F7D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28.12.2006 № 827 «Об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в 2006 - 2007 годах на срок до 5 лет» (Собрание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2007 г"/>
        </w:smartTagPr>
        <w:r w:rsidRPr="00BF6F7D">
          <w:rPr>
            <w:rFonts w:ascii="Times New Roman" w:hAnsi="Times New Roman"/>
            <w:sz w:val="24"/>
            <w:szCs w:val="24"/>
          </w:rPr>
          <w:t>2007 г</w:t>
        </w:r>
      </w:smartTag>
      <w:r w:rsidRPr="00BF6F7D">
        <w:rPr>
          <w:rFonts w:ascii="Times New Roman" w:hAnsi="Times New Roman"/>
          <w:sz w:val="24"/>
          <w:szCs w:val="24"/>
        </w:rPr>
        <w:t>. N 1 (часть II</w:t>
      </w:r>
      <w:proofErr w:type="gramEnd"/>
      <w:r w:rsidRPr="00BF6F7D">
        <w:rPr>
          <w:rFonts w:ascii="Times New Roman" w:hAnsi="Times New Roman"/>
          <w:sz w:val="24"/>
          <w:szCs w:val="24"/>
        </w:rPr>
        <w:t>) ст. 281);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30.12.2006 № 873 «О порядке выдачи государственного сертификата на материнский (семейный) капитал» (Собрание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2007 г"/>
        </w:smartTagPr>
        <w:r w:rsidRPr="00BF6F7D">
          <w:rPr>
            <w:rFonts w:ascii="Times New Roman" w:hAnsi="Times New Roman"/>
            <w:sz w:val="24"/>
            <w:szCs w:val="24"/>
          </w:rPr>
          <w:t>2007 г</w:t>
        </w:r>
      </w:smartTag>
      <w:r w:rsidRPr="00BF6F7D">
        <w:rPr>
          <w:rFonts w:ascii="Times New Roman" w:hAnsi="Times New Roman"/>
          <w:sz w:val="24"/>
          <w:szCs w:val="24"/>
        </w:rPr>
        <w:t>. N 1 (часть II) ст. 321);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F7D">
        <w:rPr>
          <w:rFonts w:ascii="Times New Roman" w:hAnsi="Times New Roman"/>
          <w:sz w:val="24"/>
          <w:szCs w:val="24"/>
        </w:rPr>
        <w:t>Постановлением Министерства труда и социального развития Российской Федерации и Пенсионного фонда Российской Федерации от 27.02.2002 № 16/19па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 (Текст постановления опубликован в «Российской газете» от 5 июня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2 г"/>
        </w:smartTagPr>
        <w:r w:rsidRPr="00BF6F7D">
          <w:rPr>
            <w:rFonts w:ascii="Times New Roman" w:hAnsi="Times New Roman"/>
            <w:sz w:val="24"/>
            <w:szCs w:val="24"/>
          </w:rPr>
          <w:t>2002 г</w:t>
        </w:r>
      </w:smartTag>
      <w:r w:rsidRPr="00BF6F7D">
        <w:rPr>
          <w:rFonts w:ascii="Times New Roman" w:hAnsi="Times New Roman"/>
          <w:sz w:val="24"/>
          <w:szCs w:val="24"/>
        </w:rPr>
        <w:t xml:space="preserve">. N 100, в Бюллетене нормативных актов федеральных органов исполнительной власти от 1 июля </w:t>
      </w:r>
      <w:smartTag w:uri="urn:schemas-microsoft-com:office:smarttags" w:element="metricconverter">
        <w:smartTagPr>
          <w:attr w:name="ProductID" w:val="2002 г"/>
        </w:smartTagPr>
        <w:r w:rsidRPr="00BF6F7D">
          <w:rPr>
            <w:rFonts w:ascii="Times New Roman" w:hAnsi="Times New Roman"/>
            <w:sz w:val="24"/>
            <w:szCs w:val="24"/>
          </w:rPr>
          <w:t>2002 г</w:t>
        </w:r>
      </w:smartTag>
      <w:r w:rsidRPr="00BF6F7D">
        <w:rPr>
          <w:rFonts w:ascii="Times New Roman" w:hAnsi="Times New Roman"/>
          <w:sz w:val="24"/>
          <w:szCs w:val="24"/>
        </w:rPr>
        <w:t>. N 26);</w:t>
      </w:r>
      <w:proofErr w:type="gramEnd"/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Приказом Федеральной службы земельного кадастра России от 15.06.2001 № </w:t>
      </w:r>
      <w:proofErr w:type="gramStart"/>
      <w:r w:rsidRPr="00BF6F7D">
        <w:rPr>
          <w:rFonts w:ascii="Times New Roman" w:hAnsi="Times New Roman"/>
          <w:sz w:val="24"/>
          <w:szCs w:val="24"/>
        </w:rPr>
        <w:t>П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/119 «Об утверждении документов государственного земельного кадастра» (Бюллетень нормативных актов федеральных органов исполнительной власти от 2 июля </w:t>
      </w:r>
      <w:smartTag w:uri="urn:schemas-microsoft-com:office:smarttags" w:element="metricconverter">
        <w:smartTagPr>
          <w:attr w:name="ProductID" w:val="2001 г"/>
        </w:smartTagPr>
        <w:r w:rsidRPr="00BF6F7D">
          <w:rPr>
            <w:rFonts w:ascii="Times New Roman" w:hAnsi="Times New Roman"/>
            <w:sz w:val="24"/>
            <w:szCs w:val="24"/>
          </w:rPr>
          <w:t>2001 г</w:t>
        </w:r>
      </w:smartTag>
      <w:r w:rsidRPr="00BF6F7D">
        <w:rPr>
          <w:rFonts w:ascii="Times New Roman" w:hAnsi="Times New Roman"/>
          <w:sz w:val="24"/>
          <w:szCs w:val="24"/>
        </w:rPr>
        <w:t>., N 27);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F7D">
        <w:rPr>
          <w:rFonts w:ascii="Times New Roman" w:hAnsi="Times New Roman"/>
          <w:sz w:val="24"/>
          <w:szCs w:val="24"/>
        </w:rPr>
        <w:t xml:space="preserve">Приказом Министерства регионального развития Российской Федерации № 58 от 26.03.2006 «Об утверждении Методических рекомендаций по применению Правил предоставления субсидий на оплату жилого помещения и коммунальных услуг» (Текст приказа опубликован в Информационном бюллетене «Законодательные и нормативные документы в жилищно-коммунальном хозяйстве», </w:t>
      </w:r>
      <w:smartTag w:uri="urn:schemas-microsoft-com:office:smarttags" w:element="metricconverter">
        <w:smartTagPr>
          <w:attr w:name="ProductID" w:val="2006 г"/>
        </w:smartTagPr>
        <w:r w:rsidRPr="00BF6F7D">
          <w:rPr>
            <w:rFonts w:ascii="Times New Roman" w:hAnsi="Times New Roman"/>
            <w:sz w:val="24"/>
            <w:szCs w:val="24"/>
          </w:rPr>
          <w:t>2006 г</w:t>
        </w:r>
      </w:smartTag>
      <w:r w:rsidRPr="00BF6F7D">
        <w:rPr>
          <w:rFonts w:ascii="Times New Roman" w:hAnsi="Times New Roman"/>
          <w:sz w:val="24"/>
          <w:szCs w:val="24"/>
        </w:rPr>
        <w:t>., N 10.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(Текст Методических рекомендаций опубликован в журнале «ЖКХ: журнал руководителя и главного бухгалтера», октябрь </w:t>
      </w:r>
      <w:smartTag w:uri="urn:schemas-microsoft-com:office:smarttags" w:element="metricconverter">
        <w:smartTagPr>
          <w:attr w:name="ProductID" w:val="2006 г"/>
        </w:smartTagPr>
        <w:r w:rsidRPr="00BF6F7D">
          <w:rPr>
            <w:rFonts w:ascii="Times New Roman" w:hAnsi="Times New Roman"/>
            <w:sz w:val="24"/>
            <w:szCs w:val="24"/>
          </w:rPr>
          <w:t>2006 г</w:t>
        </w:r>
      </w:smartTag>
      <w:r w:rsidRPr="00BF6F7D">
        <w:rPr>
          <w:rFonts w:ascii="Times New Roman" w:hAnsi="Times New Roman"/>
          <w:sz w:val="24"/>
          <w:szCs w:val="24"/>
        </w:rPr>
        <w:t xml:space="preserve">., N 10 (часть II), ноябрь </w:t>
      </w:r>
      <w:smartTag w:uri="urn:schemas-microsoft-com:office:smarttags" w:element="metricconverter">
        <w:smartTagPr>
          <w:attr w:name="ProductID" w:val="2006 г"/>
        </w:smartTagPr>
        <w:r w:rsidRPr="00BF6F7D">
          <w:rPr>
            <w:rFonts w:ascii="Times New Roman" w:hAnsi="Times New Roman"/>
            <w:sz w:val="24"/>
            <w:szCs w:val="24"/>
          </w:rPr>
          <w:t>2006 г</w:t>
        </w:r>
      </w:smartTag>
      <w:r w:rsidRPr="00BF6F7D">
        <w:rPr>
          <w:rFonts w:ascii="Times New Roman" w:hAnsi="Times New Roman"/>
          <w:sz w:val="24"/>
          <w:szCs w:val="24"/>
        </w:rPr>
        <w:t xml:space="preserve">., N 11 (часть II), декабрь </w:t>
      </w:r>
      <w:smartTag w:uri="urn:schemas-microsoft-com:office:smarttags" w:element="metricconverter">
        <w:smartTagPr>
          <w:attr w:name="ProductID" w:val="2006 г"/>
        </w:smartTagPr>
        <w:r w:rsidRPr="00BF6F7D">
          <w:rPr>
            <w:rFonts w:ascii="Times New Roman" w:hAnsi="Times New Roman"/>
            <w:sz w:val="24"/>
            <w:szCs w:val="24"/>
          </w:rPr>
          <w:t>2006 г</w:t>
        </w:r>
      </w:smartTag>
      <w:r w:rsidRPr="00BF6F7D">
        <w:rPr>
          <w:rFonts w:ascii="Times New Roman" w:hAnsi="Times New Roman"/>
          <w:sz w:val="24"/>
          <w:szCs w:val="24"/>
        </w:rPr>
        <w:t xml:space="preserve">., N 12 (часть II), январь </w:t>
      </w:r>
      <w:smartTag w:uri="urn:schemas-microsoft-com:office:smarttags" w:element="metricconverter">
        <w:smartTagPr>
          <w:attr w:name="ProductID" w:val="2007 г"/>
        </w:smartTagPr>
        <w:r w:rsidRPr="00BF6F7D">
          <w:rPr>
            <w:rFonts w:ascii="Times New Roman" w:hAnsi="Times New Roman"/>
            <w:sz w:val="24"/>
            <w:szCs w:val="24"/>
          </w:rPr>
          <w:t>2007 г</w:t>
        </w:r>
      </w:smartTag>
      <w:r w:rsidRPr="00BF6F7D">
        <w:rPr>
          <w:rFonts w:ascii="Times New Roman" w:hAnsi="Times New Roman"/>
          <w:sz w:val="24"/>
          <w:szCs w:val="24"/>
        </w:rPr>
        <w:t xml:space="preserve">., N 1 (часть II), февраль </w:t>
      </w:r>
      <w:smartTag w:uri="urn:schemas-microsoft-com:office:smarttags" w:element="metricconverter">
        <w:smartTagPr>
          <w:attr w:name="ProductID" w:val="2007 г"/>
        </w:smartTagPr>
        <w:r w:rsidRPr="00BF6F7D">
          <w:rPr>
            <w:rFonts w:ascii="Times New Roman" w:hAnsi="Times New Roman"/>
            <w:sz w:val="24"/>
            <w:szCs w:val="24"/>
          </w:rPr>
          <w:t>2007 г</w:t>
        </w:r>
      </w:smartTag>
      <w:r w:rsidRPr="00BF6F7D">
        <w:rPr>
          <w:rFonts w:ascii="Times New Roman" w:hAnsi="Times New Roman"/>
          <w:sz w:val="24"/>
          <w:szCs w:val="24"/>
        </w:rPr>
        <w:t>., N 2 (часть II));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Приказом Министерства регионального развития Российской Федерации и Министерства здравоохранения и социального развития Российской Федерации от 26.05.2006 № 58/403 «Об утверждении Методических рекомендаций по применению Правил предоставления субсидий на оплату жилого помещения и коммунальных услуг» (Информационный бюллетень «Законодательные и нормативные документы в жилищно-коммунальном хозяйстве», </w:t>
      </w:r>
      <w:smartTag w:uri="urn:schemas-microsoft-com:office:smarttags" w:element="metricconverter">
        <w:smartTagPr>
          <w:attr w:name="ProductID" w:val="2006 г"/>
        </w:smartTagPr>
        <w:r w:rsidRPr="00BF6F7D">
          <w:rPr>
            <w:rFonts w:ascii="Times New Roman" w:hAnsi="Times New Roman"/>
            <w:sz w:val="24"/>
            <w:szCs w:val="24"/>
          </w:rPr>
          <w:t>2006 г</w:t>
        </w:r>
      </w:smartTag>
      <w:r w:rsidRPr="00BF6F7D">
        <w:rPr>
          <w:rFonts w:ascii="Times New Roman" w:hAnsi="Times New Roman"/>
          <w:sz w:val="24"/>
          <w:szCs w:val="24"/>
        </w:rPr>
        <w:t>., N 10);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F7D">
        <w:rPr>
          <w:rFonts w:ascii="Times New Roman" w:hAnsi="Times New Roman"/>
          <w:sz w:val="24"/>
          <w:szCs w:val="24"/>
        </w:rPr>
        <w:t xml:space="preserve">Приказом Министерства внутренних дел Российской Федерации от 28.12.2006 № 1105 «Об утверждении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Федерации» (Текст приказа опубликован в «Российской газете» от 17 февраля </w:t>
      </w:r>
      <w:smartTag w:uri="urn:schemas-microsoft-com:office:smarttags" w:element="metricconverter">
        <w:smartTagPr>
          <w:attr w:name="ProductID" w:val="2007 г"/>
        </w:smartTagPr>
        <w:r w:rsidRPr="00BF6F7D">
          <w:rPr>
            <w:rFonts w:ascii="Times New Roman" w:hAnsi="Times New Roman"/>
            <w:sz w:val="24"/>
            <w:szCs w:val="24"/>
          </w:rPr>
          <w:t>2007 г</w:t>
        </w:r>
      </w:smartTag>
      <w:r w:rsidRPr="00BF6F7D">
        <w:rPr>
          <w:rFonts w:ascii="Times New Roman" w:hAnsi="Times New Roman"/>
          <w:sz w:val="24"/>
          <w:szCs w:val="24"/>
        </w:rPr>
        <w:t>. N 35);</w:t>
      </w:r>
      <w:proofErr w:type="gramEnd"/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Приказом Министра обороны Российской Федерации от 02.10.2007     № 400 «О мерах по реализации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6 г"/>
        </w:smartTagPr>
        <w:r w:rsidRPr="00BF6F7D">
          <w:rPr>
            <w:rFonts w:ascii="Times New Roman" w:hAnsi="Times New Roman"/>
            <w:sz w:val="24"/>
            <w:szCs w:val="24"/>
          </w:rPr>
          <w:t>2006 г</w:t>
        </w:r>
      </w:smartTag>
      <w:r w:rsidRPr="00BF6F7D">
        <w:rPr>
          <w:rFonts w:ascii="Times New Roman" w:hAnsi="Times New Roman"/>
          <w:sz w:val="24"/>
          <w:szCs w:val="24"/>
        </w:rPr>
        <w:t>. N 663» (Те</w:t>
      </w:r>
      <w:proofErr w:type="gramStart"/>
      <w:r w:rsidRPr="00BF6F7D">
        <w:rPr>
          <w:rFonts w:ascii="Times New Roman" w:hAnsi="Times New Roman"/>
          <w:sz w:val="24"/>
          <w:szCs w:val="24"/>
        </w:rPr>
        <w:t>кст пр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иказа опубликован в «Российской газете» от 19 декабря </w:t>
      </w:r>
      <w:smartTag w:uri="urn:schemas-microsoft-com:office:smarttags" w:element="metricconverter">
        <w:smartTagPr>
          <w:attr w:name="ProductID" w:val="2007 г"/>
        </w:smartTagPr>
        <w:r w:rsidRPr="00BF6F7D">
          <w:rPr>
            <w:rFonts w:ascii="Times New Roman" w:hAnsi="Times New Roman"/>
            <w:sz w:val="24"/>
            <w:szCs w:val="24"/>
          </w:rPr>
          <w:t>2007 г</w:t>
        </w:r>
      </w:smartTag>
      <w:r w:rsidRPr="00BF6F7D">
        <w:rPr>
          <w:rFonts w:ascii="Times New Roman" w:hAnsi="Times New Roman"/>
          <w:sz w:val="24"/>
          <w:szCs w:val="24"/>
        </w:rPr>
        <w:t xml:space="preserve">. N 284, от 22 декабря </w:t>
      </w:r>
      <w:smartTag w:uri="urn:schemas-microsoft-com:office:smarttags" w:element="metricconverter">
        <w:smartTagPr>
          <w:attr w:name="ProductID" w:val="2007 г"/>
        </w:smartTagPr>
        <w:r w:rsidRPr="00BF6F7D">
          <w:rPr>
            <w:rFonts w:ascii="Times New Roman" w:hAnsi="Times New Roman"/>
            <w:sz w:val="24"/>
            <w:szCs w:val="24"/>
          </w:rPr>
          <w:t>2007 г</w:t>
        </w:r>
      </w:smartTag>
      <w:r w:rsidRPr="00BF6F7D">
        <w:rPr>
          <w:rFonts w:ascii="Times New Roman" w:hAnsi="Times New Roman"/>
          <w:sz w:val="24"/>
          <w:szCs w:val="24"/>
        </w:rPr>
        <w:t>. N 288);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 (Бюллетень нормативных актов федеральных органов исполнительной власти от 14 апреля </w:t>
      </w:r>
      <w:smartTag w:uri="urn:schemas-microsoft-com:office:smarttags" w:element="metricconverter">
        <w:smartTagPr>
          <w:attr w:name="ProductID" w:val="2008 г"/>
        </w:smartTagPr>
        <w:r w:rsidRPr="00BF6F7D">
          <w:rPr>
            <w:rFonts w:ascii="Times New Roman" w:hAnsi="Times New Roman"/>
            <w:sz w:val="24"/>
            <w:szCs w:val="24"/>
          </w:rPr>
          <w:t>2008 г</w:t>
        </w:r>
      </w:smartTag>
      <w:r w:rsidRPr="00BF6F7D">
        <w:rPr>
          <w:rFonts w:ascii="Times New Roman" w:hAnsi="Times New Roman"/>
          <w:sz w:val="24"/>
          <w:szCs w:val="24"/>
        </w:rPr>
        <w:t>. N 15);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lastRenderedPageBreak/>
        <w:t>Инструкцией Государственной налоговой службы Российской Федерации от 29.06.1995 № 35 «По применению закона Российской Федерации «О подоходном налоге с физических лиц»;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2.5.1. Получатель муниципальной услуги имеет право: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и получить справку лично;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справку лично и получить с помощью иного физического лица, оформив доверенность;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справку по телефону и получить лично;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справку по телефону и получить с помощью иного физического лица, оформив доверенность;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справку по электронной почте и получить лично;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справку по электронной почте и получить с помощью иного физического лица, оформив доверенность;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справку через социального работника и получить лично;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справку через социального работника и получить с его помощью;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справку с помощью иного физического лица, оформив доверенность и получить лично;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заказать и получить справку с помощью иного физического лица, оформив доверенность.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2.6. Перечень документов, необходимых  для получения муниципальной услуги: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2.6.1. При оформлении заказа на муниципальную услугу и получении справки лично обязательным документом является паспорт гражданина Российской Федерации.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>2.6.2.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лица, доверенность заказчика и письменное заявление заказчика на предоставление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 xml:space="preserve">2.6.3. 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 xml:space="preserve">2.6.4.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2.7. Основания для отказа в исполнении  муниципальной услуги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>2.7.1. Гражданину может быть отказано в получении муниципальной услуги по следующим основаниям: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>- в случае не предоставления необходимых документов для осуществления муниципальной услуги;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в случае отказа заказчиком в предоставлении сведений, необходимых для регистрации обращения;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в случае нарушения заказчиком способа получения муниципальной услуги;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в случае отсутствия у администрации поселения правовых оснований  осуществления муниципальной услуги;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в случае отсутствия в перечне выдаваемых справок администрацией поселения запрашиваемого варианта справки;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в случае нарушения в оформлении доверенности для заказа и (или) получения муниципальной услуги представителем заказчика;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- в случае выполнения администрацией поселения одной и той же муниципальной услуги более трех раз и </w:t>
      </w:r>
      <w:proofErr w:type="gramStart"/>
      <w:r w:rsidRPr="00BF6F7D">
        <w:rPr>
          <w:rFonts w:ascii="Times New Roman" w:hAnsi="Times New Roman"/>
          <w:sz w:val="24"/>
          <w:szCs w:val="24"/>
        </w:rPr>
        <w:t>не получении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ее заказчиком по его вине;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2.8. Информация о процедуре выдачи справок предоставляется бесплатно.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За выдачу любых справок администрацией сельского поселения с заказчика услуги денежная плата не взимается. 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2.9. Сроки регистрации  запроса  заявителя  о предоставлении муниципальной услуги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2.9.1.  Все обращения граждан о выдаче справок подлежат обязательной регистрации с содержанием следующей информации: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дата и время обращения;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Ф.И.О. обратившегося за справкой, место жительства, место регистрации;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Ф.И.О. получателя справки, место жительства, место регистрации;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Ф.И.О. написавшего заявление на выдачу справки, место жительства, место регистрации;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вид необходимой справки;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представленные документы и их данные;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контактный телефон обратившегося за справкой, получателя справки, написавшего заявление на выдачу справки;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дата и время выдачи справки.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2.9.2. Регистрация осуществляется письменно в журнале учета заказов на муниципальную услугу и электронным способом в информационной базе данных администрации поселения.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2.9.3. Обработка сведений, содержащих персональные данные граждан, должна быть осуществлена в соответствии с Федеральным законом от 27.07.2006 №152-ФЗ «О персональных данных» (Собрание законодательства Российской Федерации от 31 июля </w:t>
      </w:r>
      <w:smartTag w:uri="urn:schemas-microsoft-com:office:smarttags" w:element="metricconverter">
        <w:smartTagPr>
          <w:attr w:name="ProductID" w:val="2006 г"/>
        </w:smartTagPr>
        <w:r w:rsidRPr="00BF6F7D">
          <w:rPr>
            <w:rFonts w:ascii="Times New Roman" w:hAnsi="Times New Roman"/>
            <w:sz w:val="24"/>
            <w:szCs w:val="24"/>
          </w:rPr>
          <w:t>2006 г</w:t>
        </w:r>
      </w:smartTag>
      <w:r w:rsidRPr="00BF6F7D">
        <w:rPr>
          <w:rFonts w:ascii="Times New Roman" w:hAnsi="Times New Roman"/>
          <w:sz w:val="24"/>
          <w:szCs w:val="24"/>
        </w:rPr>
        <w:t>. N 31 (часть I) ст. 3451).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2.10.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  2.10.1. Требования  к размещению и оформлению помещения: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BF6F7D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– вычислительным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машинам и организации работы. </w:t>
      </w:r>
      <w:proofErr w:type="spellStart"/>
      <w:r w:rsidRPr="00BF6F7D">
        <w:rPr>
          <w:rFonts w:ascii="Times New Roman" w:hAnsi="Times New Roman"/>
          <w:sz w:val="24"/>
          <w:szCs w:val="24"/>
        </w:rPr>
        <w:t>СанПиН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BF6F7D">
        <w:rPr>
          <w:rFonts w:ascii="Times New Roman" w:hAnsi="Times New Roman"/>
          <w:sz w:val="24"/>
          <w:szCs w:val="24"/>
        </w:rPr>
        <w:t>СанПиН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2.2.1/2.1.1.1278-03»;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2.10.2. Требования к размещению и оформлению визуальной, текстовой и </w:t>
      </w:r>
      <w:proofErr w:type="spellStart"/>
      <w:r w:rsidRPr="00BF6F7D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информации: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2.10.3. Требования к оборудованию мест ожидания: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2.10.4. Требования к местам  подписания готовых документов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места для подписания готовых документов должны быть оборудованы столами, стульями, информационным стендом, канцелярскими принадлежностями.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2.10.5. Требования к парковочным местам: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lastRenderedPageBreak/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 2.10.6. Требования к оформлению входа в здание: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наименование учреждения;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место нахождения;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режим работы.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2.10.7. Требования к информационным стендам: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информационные стенды должны содержать перечень документов, необходимых для предоставления муниципальной услуги, размер государственной пошлины и нотариального тарифа.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 2.10.8. Требования к местам приема заявителей: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2.11. Показатели доступности и качества муниципальной  услуги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2.11.1 Информация о муниципальной услуге по выдаче справок предоставляется непосредственно в администрации поселения, а также с использованием средств телефонной связи, электронного информирования,  посредством размещения на Интернет-ресурсах органов местного самоуправления, в средствах массовой информации, издания информационных материалов (памяток, брошюр и т.д.), размещения информации на информационных стендах.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2.11.2. Сведения о местах нахождения и телефонах ответственных лиц администрации поселения, участвующих в выдаче справок, размещается на информационных стендах при входе в здание администрации.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2.11.3. Информация о процедуре выдаче, формам и содержанию справок, перечень документов, необходимых для получения справок сообщается при личном обращении получателей муниципальной услуги, включая обращение по электронной почте, по номерам телефонов для справок.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2.11.4. Информирование получателей муниципальной услуги по выдаче справок осуществляется работником администрации поселения (при личном обращении, по телефону, письменно или по электронной почте).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Время ожидания </w:t>
      </w:r>
      <w:proofErr w:type="gramStart"/>
      <w:r w:rsidRPr="00BF6F7D">
        <w:rPr>
          <w:rFonts w:ascii="Times New Roman" w:hAnsi="Times New Roman"/>
          <w:sz w:val="24"/>
          <w:szCs w:val="24"/>
        </w:rPr>
        <w:t>в очереди для получения от работника администрации поселения информации о процедуре выдачи справки при личном обращении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получателей муниципальной услуги не должно превышать 15 минут.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Письменные обращения получателей муниципальной услуги о порядке ее предоставления рассматриваются работниками администрации поселения с учетом времени подготовки ответа заявителю в срок, не превышающий 7 дней с момента получения обращения.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2.11.5.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</w:t>
      </w:r>
      <w:r w:rsidRPr="00BF6F7D">
        <w:rPr>
          <w:rFonts w:ascii="Times New Roman" w:hAnsi="Times New Roman"/>
          <w:sz w:val="24"/>
          <w:szCs w:val="24"/>
        </w:rPr>
        <w:lastRenderedPageBreak/>
        <w:t>должности работника, принявшего телефонный звонок. Время разговора не должно превышать 15 минут.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2.11.6. На информационных стендах, размещаемых в помещениях администрации поселения, содержится следующая информация: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график приема граждан по вопросам предоставления справок, номера телефонов.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2.11.7. Письменные обращения получателей муниципальной услуги рассматриваются работниками администрации поселения, участвующих в предоставлении муниципальной услуги, с учетом времени подготовки ответа заявителю в срок, не превышающий 7 дней с момента получения обращения.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3.1. Основанием для начала исполнения муниципальной услуги является личное обращение заказчика, либо обращение заказчика по телефону, электронной почте, через иное физическое лицо, социального работника.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3.2.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3.3. Обращением в случае заказа муниципальной услуги по телефону является устное заявление на предоставление муниципальной услуги, зафиксированное муниципальным работником.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3.4. Работник ответственный за оформление заказа на предоставление муниципальной услуги: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  -  В случае личного обращения заказчика проверяет паспорт гражданина Российской Федерации заказчика. При его отсутствии отказывает в оформлении заказа на предоставлении муниципальной услуги. При его наличии и совпадении документальных данных с параметрами заказчика приступает к оформлению заказа в следующей последовательности действий: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-  Уточняет вид необходимой справки.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-  Предоставляет бланк заявления на предоставление муниципальной услуги и консультирует заказчика о его правильном заполнении.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-  Вносит сведения в журнал учета заказов на муниципальную услугу и предоставляет заказчику для ознакомления и внесения подписи.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-  В случае если от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- 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3.4.1. В случае обращения заказчика с помощью иного физического лица проверяет паспорт гражданина Российской Федерации данного лица, содержание доверенности заказчика, заявления заказчика на предоставление муниципальной услуги. </w:t>
      </w:r>
      <w:proofErr w:type="gramStart"/>
      <w:r w:rsidRPr="00BF6F7D">
        <w:rPr>
          <w:rFonts w:ascii="Times New Roman" w:hAnsi="Times New Roman"/>
          <w:sz w:val="24"/>
          <w:szCs w:val="24"/>
        </w:rPr>
        <w:t>Если отсутствует хотя бы один документ из перечисленных или не соответствует установленным требованиям,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Если указанные документы в наличии и соответствуют установленным требованиям, приступает к оформлению заказа в следующей последовательности действий: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lastRenderedPageBreak/>
        <w:t xml:space="preserve">        -  Уточняет вид необходимой справки.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- 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- 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- 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3.4.2</w:t>
      </w:r>
      <w:proofErr w:type="gramStart"/>
      <w:r w:rsidRPr="00BF6F7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случае обращения заказчика с помощью социального работника проверяет служебное удостоверение данного работника, содержание заявления заказчика на предоставление муниципальной услуги. </w:t>
      </w:r>
      <w:proofErr w:type="gramStart"/>
      <w:r w:rsidRPr="00BF6F7D">
        <w:rPr>
          <w:rFonts w:ascii="Times New Roman" w:hAnsi="Times New Roman"/>
          <w:sz w:val="24"/>
          <w:szCs w:val="24"/>
        </w:rPr>
        <w:t>Если отсутствует хотя бы один документ из перечисленных или не соответствует установленным требованиям работник отказывает в оформлении заказа, при этом объясняет причину отказа и консультирует о возможных вариантах ее устранения.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Если указанные документы в наличии и </w:t>
      </w:r>
      <w:proofErr w:type="gramStart"/>
      <w:r w:rsidRPr="00BF6F7D">
        <w:rPr>
          <w:rFonts w:ascii="Times New Roman" w:hAnsi="Times New Roman"/>
          <w:sz w:val="24"/>
          <w:szCs w:val="24"/>
        </w:rPr>
        <w:t>соответствуют установленным требованиям приступает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к оформлению заказа в следующей последовательности действий: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-  Уточняет вид необходимой справки.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- 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- В случае если от представителя заказчика требуются дополнительные документы для получения справки, информирует его об их наименовании, причине требования и сроках предоставления.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- В случае если дополнительные документы для получения справки не требуются, информирует о времени и месте выдачи справки и выдает квиток на получение справки, содержащий указанные сведения.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3.4.3</w:t>
      </w:r>
      <w:proofErr w:type="gramStart"/>
      <w:r w:rsidRPr="00BF6F7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F6F7D">
        <w:rPr>
          <w:rFonts w:ascii="Times New Roman" w:hAnsi="Times New Roman"/>
          <w:sz w:val="24"/>
          <w:szCs w:val="24"/>
        </w:rPr>
        <w:t xml:space="preserve"> случае обращения заказчика по телефону: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    -  Консультирует заказчика о муниципальной услуге.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-  Фиксирует данные заказчика, вид необходимой справки.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-  Информирует о месте, времени и способах получения справки.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3.4 4. В случае обращения заказчика по электронной почте: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-  Фиксирует данные заказчика, вид необходимой справки.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Вносит сведения в журнал учета заказов на муниципальную услугу.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Информирует о месте, времени и способах получения справки письмом по электронной почте по адресу отправителя в течение текущего и следующего рабочего дня.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3.5. Подготовка и выдача справки.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 Основанием для начала подготовки муниципальным работником справки является регистрация обращения заявителя по предоставлению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Ответственный работник администрации поселения определяет сроки исполнения муниципальной услуги в соответствии с п.п. 4.5-4.16 настоящего регламента.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          -  При подготовке справки работник администрации поселения использует сведения, содержащиеся в документах представленных заказчиком или его представителем, в базах данных администрации поселения, в муниципальных, областных и федеральных нормативно-правовых актах.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 xml:space="preserve">-  Справка представляет собой бланк установленного настоящим регламентом образца, с указанием наименования справки, органа выдавшего справку, его почтовым адресом, контактных телефонов ответственных работников, наименования получателя справки, специальных данных, установленных спецификой справки.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lastRenderedPageBreak/>
        <w:t>-  Бланк справки заполняется ответственным работником администрации поселения лично в письменной форме или в электронном виде, заполняются все необходимые графы. Справка подписывается подготовившим специалистом и главой администрации поселения. На справку ставится официальная печать администрации поселения. Справке присваивается порядковый номер и дата выдачи.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Справка регистрируется в журнале по учету заказов на муниципальную услугу и электронной базе данных. При регистрации ставится отметка о дате и времени обращения заказчика или его представителя на предоставление муниципальной услуги, отметка о дате и времени выдачи справки заказчику муниципальной услуги или его представителю.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Выдача справки заказчику муниципальной услуги осуществляется ответственным работником администрации поселения в соответствии с п.п. 4.5-4.16 настоящего регламента.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3.6. Порядок продления сроков оказания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Срок исполнения муниципальной услуги муниципальный работником может быть продлен по следующим основаниям: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-  Необходимость представления заказчиком муниципальной услуги дополнительных документов и сведений для подготовки справки с учетом ее специфики.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В этом случае ответственный работник администрации поселения формирует перечень документов и необходимых сведений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п.п. 4.5-4.16 настоящего регламента.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-  Необходимость в уточнении сведений, представленных заказчиком муниципальной услуги или его представителем.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В этом случае ответственный работник администрации поселения формирует перечень сведений, требующих уточнения для подготовки справки, информирует об этом заказчика муниципальной услуги или его представителя лично или по телефону, устанавливает дату и время выдачи справки с учетом требований п.п. 4.5-4.16 настоящего регламента.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-  Форс-мажорные обстоятельства, не зависящие от ответственного работника администрации поселения.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В этом случае ответственный работник администрации поселения информирует об этом заказчика муниципальной услуги или его представителя лично или по телефону, объясняет причины увеличения срока и устанавливает дату и время выдачи справки с учетом требований п.п. 4.5-4.16 настоящего регламента.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BF6F7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F6F7D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>4.1. Текущий контроль оказания муниципальной услуги осуществляет ответственный работник, осуществляющий оказание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>4.2. Периодический контроль оказания муниципальной услуги осуществляет глава поселения ежеквартально и по итогам года на основании отчета ответственного муниципального работника.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ab/>
        <w:t>4.3.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И ДЕЙСТВИЙ (БЕЗДЕЙСТВИЙ) ОРГАНА, ПРЕДОСТАВЛЯЮЩЕГО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МУНИЦИПАЛЬНУЮ УСЛУГУ, А ТАКЖЕ ЕГО ДОЛЖНОСТНЫХ ЛИЦ,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МУНИЦИПАЛЬНЫХ СЛУЖАЩИХ И ДРУГИХ ЛИЦ,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6F7D">
        <w:rPr>
          <w:rFonts w:ascii="Times New Roman" w:hAnsi="Times New Roman"/>
          <w:b/>
          <w:sz w:val="24"/>
          <w:szCs w:val="24"/>
        </w:rPr>
        <w:t>ПРЕДОСТАВЛЯЮЩИХ</w:t>
      </w:r>
      <w:proofErr w:type="gramEnd"/>
      <w:r w:rsidRPr="00BF6F7D">
        <w:rPr>
          <w:rFonts w:ascii="Times New Roman" w:hAnsi="Times New Roman"/>
          <w:b/>
          <w:sz w:val="24"/>
          <w:szCs w:val="24"/>
        </w:rPr>
        <w:t xml:space="preserve"> МУНИЦИПАЛЬНЫЕ УСЛУГИ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bookmarkStart w:id="0" w:name="sub_1551"/>
      <w:r w:rsidRPr="00BF6F7D">
        <w:rPr>
          <w:rFonts w:ascii="Times New Roman" w:hAnsi="Times New Roman"/>
          <w:sz w:val="24"/>
          <w:szCs w:val="24"/>
        </w:rPr>
        <w:t>5.1. Действия (бездействие) и решения ответственного муниципального работника, осуществляемые (принимаемые) в ходе исполнения муниципальной услуги, могут быть обжалованы</w:t>
      </w:r>
      <w:bookmarkEnd w:id="0"/>
      <w:r w:rsidRPr="00BF6F7D">
        <w:rPr>
          <w:rFonts w:ascii="Times New Roman" w:hAnsi="Times New Roman"/>
          <w:sz w:val="24"/>
          <w:szCs w:val="24"/>
        </w:rPr>
        <w:t xml:space="preserve"> главе администрации поселения.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sub_1552"/>
      <w:r w:rsidRPr="00BF6F7D">
        <w:rPr>
          <w:rFonts w:ascii="Times New Roman" w:hAnsi="Times New Roman"/>
          <w:sz w:val="24"/>
          <w:szCs w:val="24"/>
        </w:rPr>
        <w:t>5.2. Обращение (жалоба) подается в письменной форме и направляется по почте  или передается лично.</w:t>
      </w:r>
    </w:p>
    <w:bookmarkEnd w:id="1"/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5.3. </w:t>
      </w:r>
      <w:proofErr w:type="gramStart"/>
      <w:r w:rsidRPr="00BF6F7D">
        <w:rPr>
          <w:rFonts w:ascii="Times New Roman" w:hAnsi="Times New Roman"/>
          <w:sz w:val="24"/>
          <w:szCs w:val="24"/>
        </w:rPr>
        <w:t>При обращении в письменной форме заказчик в обязательном порядке указывает фамилию, имя, отчество  соответствующего муниципального работника, чьи действия (бездействия) и решения обжалуются, а также свои фамилию, имя, отчество, почтовый адрес и (или) адрес электронной почты, по которому должен быть направлены ответ о принятых мерах, излагает суть жалобы, ставит личную подпись и дату.</w:t>
      </w:r>
      <w:proofErr w:type="gramEnd"/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5.4. В случае необходимости в подтверждение своих доводов заказчик прилагает к письменному обращению документы и материалы либо их копии.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5.5. По результатам рассмотрения жалобы на действия (бездействие) и решения, осуществляемые (принимаемые) в ходе исполнения муниципальной услуги</w:t>
      </w:r>
      <w:r w:rsidRPr="00BF6F7D">
        <w:rPr>
          <w:rFonts w:ascii="Times New Roman" w:hAnsi="Times New Roman"/>
          <w:spacing w:val="-2"/>
          <w:sz w:val="24"/>
          <w:szCs w:val="24"/>
        </w:rPr>
        <w:t>, глава администрации поселения:</w:t>
      </w:r>
      <w:r w:rsidRPr="00BF6F7D">
        <w:rPr>
          <w:rFonts w:ascii="Times New Roman" w:hAnsi="Times New Roman"/>
          <w:sz w:val="24"/>
          <w:szCs w:val="24"/>
        </w:rPr>
        <w:t xml:space="preserve">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5.5.1. Признает правомерными действия (бездействие) и решения в ходе исполнения муниципальной услуги;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5.5.2. 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5.6. Гражданин вправе обжаловать действия (бездействие) и решения должностных лиц администрации поселения, решения, осуществляемые (принимаемые) в ходе исполнения муниципальной услуги, в судебном порядке.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91742" w:rsidRPr="00BF6F7D" w:rsidRDefault="00691742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F6F7D" w:rsidRPr="00BF6F7D" w:rsidRDefault="00BF6F7D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F6F7D" w:rsidRPr="00BF6F7D" w:rsidRDefault="00BF6F7D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«оформление справки о проживании,</w:t>
      </w:r>
    </w:p>
    <w:p w:rsidR="00BF6F7D" w:rsidRPr="00BF6F7D" w:rsidRDefault="00BF6F7D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о семейном положении,</w:t>
      </w:r>
    </w:p>
    <w:p w:rsidR="00BF6F7D" w:rsidRPr="00BF6F7D" w:rsidRDefault="00BF6F7D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выписки из </w:t>
      </w:r>
      <w:proofErr w:type="spellStart"/>
      <w:r w:rsidRPr="00BF6F7D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книги,</w:t>
      </w:r>
    </w:p>
    <w:p w:rsidR="00BF6F7D" w:rsidRPr="00BF6F7D" w:rsidRDefault="00BF6F7D" w:rsidP="00CE5FE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из домовой книги»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Перечень справок,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6F7D">
        <w:rPr>
          <w:rFonts w:ascii="Times New Roman" w:hAnsi="Times New Roman"/>
          <w:b/>
          <w:sz w:val="24"/>
          <w:szCs w:val="24"/>
        </w:rPr>
        <w:t>выдаваемых</w:t>
      </w:r>
      <w:proofErr w:type="gramEnd"/>
      <w:r w:rsidRPr="00BF6F7D">
        <w:rPr>
          <w:rFonts w:ascii="Times New Roman" w:hAnsi="Times New Roman"/>
          <w:b/>
          <w:sz w:val="24"/>
          <w:szCs w:val="24"/>
        </w:rPr>
        <w:t xml:space="preserve"> администрацией сельского поселения</w:t>
      </w:r>
    </w:p>
    <w:p w:rsidR="00BF6F7D" w:rsidRPr="00BF6F7D" w:rsidRDefault="00BF6F7D" w:rsidP="00CE5F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F6F7D">
        <w:rPr>
          <w:rFonts w:ascii="Times New Roman" w:hAnsi="Times New Roman"/>
          <w:b/>
          <w:color w:val="000000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BF6F7D" w:rsidRPr="00BF6F7D" w:rsidRDefault="00BF6F7D" w:rsidP="00BF6F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0"/>
        <w:tblW w:w="9606" w:type="dxa"/>
        <w:tblLook w:val="01E0"/>
      </w:tblPr>
      <w:tblGrid>
        <w:gridCol w:w="1149"/>
        <w:gridCol w:w="8457"/>
      </w:tblGrid>
      <w:tr w:rsidR="00BF6F7D" w:rsidRPr="00BF6F7D" w:rsidTr="00767B3C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Вид справки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составе семьи</w:t>
            </w:r>
          </w:p>
        </w:tc>
      </w:tr>
      <w:tr w:rsidR="00BF6F7D" w:rsidRPr="00BF6F7D" w:rsidTr="00767B3C">
        <w:trPr>
          <w:trHeight w:val="6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7D">
              <w:rPr>
                <w:rFonts w:ascii="Times New Roman" w:hAnsi="Times New Roman"/>
                <w:sz w:val="24"/>
                <w:szCs w:val="24"/>
              </w:rPr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BF6F7D" w:rsidRPr="00BF6F7D" w:rsidTr="00767B3C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Об иждивении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месте фактического проживания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совместном проживании</w:t>
            </w:r>
          </w:p>
        </w:tc>
      </w:tr>
      <w:tr w:rsidR="00BF6F7D" w:rsidRPr="00BF6F7D" w:rsidTr="00767B3C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совместном проживании, использовании наследуемого имущества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Справка (выписка из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книги)</w:t>
            </w:r>
          </w:p>
        </w:tc>
      </w:tr>
      <w:tr w:rsidR="00BF6F7D" w:rsidRPr="00BF6F7D" w:rsidTr="00767B3C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приусадебного участка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строениях, расположенных на земельном участке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у гражданина права на земельный участок</w:t>
            </w:r>
          </w:p>
        </w:tc>
      </w:tr>
      <w:tr w:rsidR="00BF6F7D" w:rsidRPr="00BF6F7D" w:rsidTr="00767B3C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у гражданина права на объект недвижимого имущества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пользовании (владении) жилым помещением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регистрации по месту жительства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воспитании детей до достижения возраста 8 лет</w:t>
            </w:r>
          </w:p>
        </w:tc>
      </w:tr>
      <w:tr w:rsidR="00BF6F7D" w:rsidRPr="00BF6F7D" w:rsidTr="00767B3C">
        <w:trPr>
          <w:trHeight w:val="3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Об уходе за ребенком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том, что гражданин нигде не работает и трудовой книжки не имеет</w:t>
            </w:r>
          </w:p>
        </w:tc>
      </w:tr>
      <w:tr w:rsidR="00BF6F7D" w:rsidRPr="00BF6F7D" w:rsidTr="00767B3C">
        <w:trPr>
          <w:trHeight w:val="63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Об установлении (изменении) адреса объекта недвижимого имущества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погребении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месте захоронения</w:t>
            </w:r>
          </w:p>
        </w:tc>
      </w:tr>
      <w:tr w:rsidR="00BF6F7D" w:rsidRPr="00BF6F7D" w:rsidTr="00767B3C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жилой площади</w:t>
            </w:r>
          </w:p>
        </w:tc>
      </w:tr>
    </w:tbl>
    <w:p w:rsidR="00BF6F7D" w:rsidRPr="00BF6F7D" w:rsidRDefault="00BF6F7D" w:rsidP="00BF6F7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 xml:space="preserve"> </w:t>
      </w: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  <w:sectPr w:rsidR="00BF6F7D" w:rsidRPr="00BF6F7D">
          <w:pgSz w:w="11906" w:h="16838"/>
          <w:pgMar w:top="1134" w:right="850" w:bottom="1134" w:left="1701" w:header="708" w:footer="708" w:gutter="0"/>
          <w:cols w:space="720"/>
        </w:sectPr>
      </w:pP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«оформление справки о проживании,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о семейном положении,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выписки из </w:t>
      </w:r>
      <w:proofErr w:type="spellStart"/>
      <w:r w:rsidRPr="00BF6F7D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книги,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из домовой книги» 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 </w:t>
      </w: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Перечень документов,</w:t>
      </w:r>
    </w:p>
    <w:p w:rsidR="00BF6F7D" w:rsidRPr="00BF6F7D" w:rsidRDefault="00BF6F7D" w:rsidP="00BF6F7D">
      <w:pPr>
        <w:pStyle w:val="a4"/>
        <w:rPr>
          <w:rFonts w:ascii="Times New Roman" w:hAnsi="Times New Roman"/>
          <w:b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 xml:space="preserve"> необходимых для получения справок в администрации сельского поселения </w:t>
      </w:r>
      <w:proofErr w:type="spellStart"/>
      <w:r w:rsidRPr="00BF6F7D">
        <w:rPr>
          <w:rFonts w:ascii="Times New Roman" w:hAnsi="Times New Roman"/>
          <w:b/>
          <w:color w:val="000000"/>
          <w:sz w:val="24"/>
          <w:szCs w:val="24"/>
        </w:rPr>
        <w:t>Таналыкский</w:t>
      </w:r>
      <w:proofErr w:type="spellEnd"/>
      <w:r w:rsidRPr="00BF6F7D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BF6F7D" w:rsidRPr="00BF6F7D" w:rsidRDefault="00BF6F7D" w:rsidP="00BF6F7D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50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7138"/>
        <w:gridCol w:w="6853"/>
      </w:tblGrid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Вид справки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Необходимые документы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составе семьи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печного отопления и составе семьи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Об иждивении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месте фактического проживания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совместном проживании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личного подсобного хозяйства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приусадебного участка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строениях, расположенных на земельном участке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у гражданина права на земельный участок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наличии у гражданина права на объект недвижимого имущества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пользовании (владении) жилым помещением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книга, документы на домовладение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Об ограничениях и обременениях прав на земельный участок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непринятии участия в приватизации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регистрации по месту жительства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воспитании детей до достижения возраста 8 лет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Об уходе за ребенком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неизменности завещания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том, что гражданин нигде не работает и трудовой книжки не имеет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Об установлении (изменении) адреса объекта недвижимого имущества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погребении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месте захоронения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  <w:tr w:rsidR="00BF6F7D" w:rsidRPr="00BF6F7D" w:rsidTr="00767B3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>О жилой площади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F7D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Федерации, </w:t>
            </w:r>
            <w:proofErr w:type="spellStart"/>
            <w:r w:rsidRPr="00BF6F7D"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  <w:r w:rsidRPr="00BF6F7D">
              <w:rPr>
                <w:rFonts w:ascii="Times New Roman" w:hAnsi="Times New Roman"/>
                <w:sz w:val="24"/>
                <w:szCs w:val="24"/>
              </w:rPr>
              <w:t xml:space="preserve"> книга</w:t>
            </w:r>
          </w:p>
        </w:tc>
      </w:tr>
    </w:tbl>
    <w:p w:rsidR="00BF6F7D" w:rsidRPr="00BF6F7D" w:rsidRDefault="00BF6F7D" w:rsidP="00BF6F7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  <w:sectPr w:rsidR="00BF6F7D" w:rsidRPr="00BF6F7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Приложение № 1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«оформление справки о проживании,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>о семейном положении,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выписки из </w:t>
      </w:r>
      <w:proofErr w:type="spellStart"/>
      <w:r w:rsidRPr="00BF6F7D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BF6F7D">
        <w:rPr>
          <w:rFonts w:ascii="Times New Roman" w:hAnsi="Times New Roman"/>
          <w:sz w:val="24"/>
          <w:szCs w:val="24"/>
        </w:rPr>
        <w:t xml:space="preserve"> книги,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sz w:val="24"/>
          <w:szCs w:val="24"/>
        </w:rPr>
        <w:t xml:space="preserve">из домовой книги» </w:t>
      </w:r>
    </w:p>
    <w:p w:rsidR="00BF6F7D" w:rsidRPr="00BF6F7D" w:rsidRDefault="00BF6F7D" w:rsidP="00BF6F7D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F6F7D" w:rsidRPr="00BF6F7D" w:rsidRDefault="00BF6F7D" w:rsidP="00BF6F7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b/>
          <w:bCs/>
          <w:sz w:val="24"/>
          <w:szCs w:val="24"/>
        </w:rPr>
        <w:t>БЛОК - СХЕМА</w:t>
      </w:r>
    </w:p>
    <w:p w:rsidR="00BF6F7D" w:rsidRPr="00BF6F7D" w:rsidRDefault="00BF6F7D" w:rsidP="00BF6F7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F6F7D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BF6F7D" w:rsidRPr="00BF6F7D" w:rsidRDefault="00BF6F7D" w:rsidP="00BF6F7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F7D">
        <w:rPr>
          <w:rFonts w:ascii="Times New Roman" w:hAnsi="Times New Roman"/>
          <w:b/>
          <w:sz w:val="24"/>
          <w:szCs w:val="24"/>
        </w:rPr>
        <w:t>«Оформление справки о проживании (в т.ч. сезонном)»</w:t>
      </w:r>
    </w:p>
    <w:p w:rsidR="00BF6F7D" w:rsidRPr="00BF6F7D" w:rsidRDefault="00B703BC" w:rsidP="00BF6F7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12.95pt;margin-top:11.7pt;width:254.25pt;height:72.1pt;z-index:251660288">
            <v:textbox>
              <w:txbxContent>
                <w:p w:rsidR="00BF6F7D" w:rsidRDefault="00BF6F7D" w:rsidP="00BF6F7D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b/>
                    </w:rPr>
                    <w:t>Прием заявления и документов на о</w:t>
                  </w:r>
                  <w:r>
                    <w:rPr>
                      <w:rFonts w:cs="Calibri"/>
                      <w:b/>
                    </w:rPr>
                    <w:t>формление справки о проживании (в т.ч. сезонном)</w:t>
                  </w:r>
                </w:p>
              </w:txbxContent>
            </v:textbox>
          </v:shape>
        </w:pict>
      </w: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7"/>
        <w:gridCol w:w="2977"/>
      </w:tblGrid>
      <w:tr w:rsidR="00BF6F7D" w:rsidRPr="00BF6F7D" w:rsidTr="00767B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F6F7D" w:rsidRPr="00BF6F7D" w:rsidRDefault="00B703BC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7" type="#_x0000_t67" style="position:absolute;margin-left:83.55pt;margin-top:45.6pt;width:21pt;height:22.5pt;z-index:251671552;mso-position-horizontal-relative:text;mso-position-vertical-relative:text"/>
              </w:pict>
            </w:r>
            <w:r w:rsidR="00BF6F7D" w:rsidRPr="00BF6F7D">
              <w:rPr>
                <w:rFonts w:ascii="Times New Roman" w:hAnsi="Times New Roman"/>
                <w:sz w:val="24"/>
                <w:szCs w:val="24"/>
              </w:rPr>
              <w:t>Прием заявления и документов по заключению договора социального найма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7D" w:rsidRPr="00BF6F7D" w:rsidTr="00767B3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6F7D" w:rsidRPr="00BF6F7D" w:rsidRDefault="00B703BC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27" type="#_x0000_t176" style="position:absolute;margin-left:86.55pt;margin-top:14.75pt;width:306.6pt;height:61.5pt;z-index:251661312;mso-position-horizontal-relative:text;mso-position-vertical-relative:text">
                  <v:textbox>
                    <w:txbxContent>
                      <w:p w:rsidR="00BF6F7D" w:rsidRDefault="00BF6F7D" w:rsidP="00BF6F7D">
                        <w:pPr>
                          <w:jc w:val="center"/>
                          <w:rPr>
                            <w:rFonts w:cs="Calibri"/>
                            <w:b/>
                          </w:rPr>
                        </w:pPr>
                        <w:r>
                          <w:rPr>
                            <w:rFonts w:cs="TimesNewRomanPSMT"/>
                            <w:b/>
                          </w:rPr>
                          <w:t xml:space="preserve">Проверка документов </w:t>
                        </w:r>
                        <w:r>
                          <w:rPr>
                            <w:b/>
                          </w:rPr>
                          <w:t>на о</w:t>
                        </w:r>
                        <w:r>
                          <w:rPr>
                            <w:rFonts w:cs="Calibri"/>
                            <w:b/>
                          </w:rPr>
                          <w:t xml:space="preserve">формление </w:t>
                        </w:r>
                      </w:p>
                      <w:p w:rsidR="00BF6F7D" w:rsidRDefault="00BF6F7D" w:rsidP="00BF6F7D">
                        <w:pPr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  <w:b/>
                          </w:rPr>
                          <w:t>справки о проживании (в т.ч. сезонном)</w:t>
                        </w:r>
                      </w:p>
                      <w:p w:rsidR="00BF6F7D" w:rsidRDefault="00BF6F7D" w:rsidP="00BF6F7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6F7D" w:rsidRPr="00BF6F7D" w:rsidRDefault="00BF6F7D" w:rsidP="00BF6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F7D" w:rsidRPr="00BF6F7D" w:rsidRDefault="00B703BC" w:rsidP="00BF6F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176" style="position:absolute;margin-left:170.7pt;margin-top:32.75pt;width:146.25pt;height:42.75pt;z-index:251662336;mso-position-horizontal-relative:text;mso-position-vertical-relative:text">
            <v:textbox>
              <w:txbxContent>
                <w:p w:rsidR="00BF6F7D" w:rsidRDefault="00BF6F7D" w:rsidP="00BF6F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b/>
                      <w:sz w:val="20"/>
                      <w:szCs w:val="20"/>
                    </w:rPr>
                  </w:pPr>
                  <w:r>
                    <w:rPr>
                      <w:rFonts w:cs="TimesNewRomanPSMT"/>
                      <w:b/>
                    </w:rPr>
                    <w:t>Наличие оснований для отказа</w:t>
                  </w:r>
                </w:p>
                <w:p w:rsidR="00BF6F7D" w:rsidRDefault="00BF6F7D" w:rsidP="00BF6F7D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8" type="#_x0000_t67" style="position:absolute;margin-left:230.7pt;margin-top:.15pt;width:21pt;height:31.5pt;z-index:251672576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322.2pt;margin-top:56.4pt;width:57pt;height:23.25pt;rotation:1884627fd;z-index:251674624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pict>
          <v:shape id="_x0000_s1030" type="#_x0000_t176" style="position:absolute;margin-left:316.95pt;margin-top:90.15pt;width:162.3pt;height:30pt;z-index:251664384;mso-position-horizontal-relative:text;mso-position-vertical-relative:text">
            <v:textbox>
              <w:txbxContent>
                <w:p w:rsidR="00BF6F7D" w:rsidRDefault="00BF6F7D" w:rsidP="00BF6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Отсутствуют основания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type="#_x0000_t176" style="position:absolute;margin-left:238.95pt;margin-top:153.9pt;width:246pt;height:57.05pt;z-index:251667456;mso-position-horizontal-relative:text;mso-position-vertical-relative:text">
            <v:textbox>
              <w:txbxContent>
                <w:p w:rsidR="00BF6F7D" w:rsidRDefault="00BF6F7D" w:rsidP="00BF6F7D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TimesNewRomanPSMT"/>
                      <w:b/>
                    </w:rPr>
                    <w:t xml:space="preserve">Оформление </w:t>
                  </w:r>
                  <w:r>
                    <w:rPr>
                      <w:rFonts w:cs="Calibri"/>
                      <w:b/>
                    </w:rPr>
                    <w:t xml:space="preserve">справки </w:t>
                  </w:r>
                </w:p>
                <w:p w:rsidR="00BF6F7D" w:rsidRDefault="00BF6F7D" w:rsidP="00BF6F7D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о проживании </w:t>
                  </w:r>
                </w:p>
                <w:p w:rsidR="00BF6F7D" w:rsidRDefault="00BF6F7D" w:rsidP="00BF6F7D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(в т.ч. сезонном)</w:t>
                  </w:r>
                </w:p>
                <w:p w:rsidR="00BF6F7D" w:rsidRDefault="00BF6F7D" w:rsidP="00BF6F7D">
                  <w:pPr>
                    <w:jc w:val="center"/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3" type="#_x0000_t67" style="position:absolute;margin-left:409.95pt;margin-top:121.65pt;width:21pt;height:29.25pt;z-index:251677696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pict>
          <v:shape id="_x0000_s1044" type="#_x0000_t67" style="position:absolute;margin-left:409.95pt;margin-top:212.4pt;width:21pt;height:20.25pt;z-index:251678720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pict>
          <v:shape id="_x0000_s1035" type="#_x0000_t176" style="position:absolute;margin-left:238.95pt;margin-top:335.15pt;width:246pt;height:72.6pt;z-index:251669504;mso-position-horizontal-relative:text;mso-position-vertical-relative:text">
            <v:textbox>
              <w:txbxContent>
                <w:p w:rsidR="00BF6F7D" w:rsidRDefault="00BF6F7D" w:rsidP="00BF6F7D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TimesNewRomanPSMT"/>
                      <w:b/>
                    </w:rPr>
                    <w:t xml:space="preserve">Регистрация </w:t>
                  </w:r>
                  <w:r>
                    <w:rPr>
                      <w:rFonts w:cs="Calibri"/>
                      <w:b/>
                    </w:rPr>
                    <w:t>справки о проживании</w:t>
                  </w:r>
                </w:p>
                <w:p w:rsidR="00BF6F7D" w:rsidRDefault="00BF6F7D" w:rsidP="00BF6F7D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 xml:space="preserve"> (в т.ч. сезонном)</w:t>
                  </w:r>
                </w:p>
                <w:p w:rsidR="00BF6F7D" w:rsidRDefault="00BF6F7D" w:rsidP="00BF6F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 в журнале регистрации</w:t>
                  </w:r>
                </w:p>
                <w:p w:rsidR="00BF6F7D" w:rsidRDefault="00BF6F7D" w:rsidP="00BF6F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b/>
                    </w:rPr>
                  </w:pPr>
                  <w:r>
                    <w:rPr>
                      <w:rFonts w:cs="Calibri"/>
                      <w:b/>
                    </w:rPr>
                    <w:t>справок</w:t>
                  </w:r>
                </w:p>
                <w:p w:rsidR="00BF6F7D" w:rsidRDefault="00BF6F7D" w:rsidP="00BF6F7D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6" type="#_x0000_t176" style="position:absolute;margin-left:238.95pt;margin-top:436.55pt;width:249pt;height:29.25pt;z-index:251670528;mso-position-horizontal-relative:text;mso-position-vertical-relative:text">
            <v:textbox>
              <w:txbxContent>
                <w:p w:rsidR="00BF6F7D" w:rsidRDefault="00BF6F7D" w:rsidP="00BF6F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b/>
                      <w:sz w:val="20"/>
                      <w:szCs w:val="20"/>
                    </w:rPr>
                  </w:pPr>
                  <w:r>
                    <w:rPr>
                      <w:rFonts w:cs="TimesNewRomanPSMT"/>
                      <w:b/>
                    </w:rPr>
                    <w:t>Выдача справки</w:t>
                  </w:r>
                </w:p>
                <w:p w:rsidR="00BF6F7D" w:rsidRDefault="00BF6F7D" w:rsidP="00BF6F7D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6" type="#_x0000_t67" style="position:absolute;margin-left:409.95pt;margin-top:409.55pt;width:21pt;height:24.75pt;z-index:251680768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pict>
          <v:shape id="_x0000_s1034" type="#_x0000_t176" style="position:absolute;margin-left:238.95pt;margin-top:237.35pt;width:243.75pt;height:73.8pt;z-index:251668480;mso-position-horizontal-relative:text;mso-position-vertical-relative:text">
            <v:textbox>
              <w:txbxContent>
                <w:p w:rsidR="00BF6F7D" w:rsidRDefault="00BF6F7D" w:rsidP="00BF6F7D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TimesNewRomanPSMT"/>
                      <w:b/>
                    </w:rPr>
                    <w:t xml:space="preserve">Подписание </w:t>
                  </w:r>
                  <w:r>
                    <w:rPr>
                      <w:rFonts w:cs="Calibri"/>
                      <w:b/>
                    </w:rPr>
                    <w:t>справки</w:t>
                  </w:r>
                </w:p>
                <w:p w:rsidR="00BF6F7D" w:rsidRDefault="00BF6F7D" w:rsidP="00BF6F7D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о проживании </w:t>
                  </w:r>
                </w:p>
                <w:p w:rsidR="00BF6F7D" w:rsidRDefault="00BF6F7D" w:rsidP="00BF6F7D">
                  <w:pPr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(в т.ч. сезонном)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5" type="#_x0000_t67" style="position:absolute;margin-left:409.95pt;margin-top:311.15pt;width:21pt;height:20.25pt;z-index:251679744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176" style="position:absolute;margin-left:-22.05pt;margin-top:91.65pt;width:192.75pt;height:30pt;z-index:251663360;mso-position-horizontal-relative:text;mso-position-vertical-relative:text">
            <v:textbox>
              <w:txbxContent>
                <w:p w:rsidR="00BF6F7D" w:rsidRDefault="00BF6F7D" w:rsidP="00BF6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Имеются основания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176" style="position:absolute;margin-left:-22.8pt;margin-top:156.9pt;width:221.25pt;height:75.15pt;z-index:251665408;mso-position-horizontal-relative:text;mso-position-vertical-relative:text">
            <v:textbox>
              <w:txbxContent>
                <w:p w:rsidR="00BF6F7D" w:rsidRDefault="00BF6F7D" w:rsidP="00BF6F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b/>
                    </w:rPr>
                  </w:pPr>
                  <w:r>
                    <w:rPr>
                      <w:rFonts w:cs="TimesNewRomanPSMT"/>
                      <w:b/>
                    </w:rPr>
                    <w:t>Уведомление заявителя о наличии препятствий для предоставления муниципальной услуги и предложение принять меры по их устранению</w:t>
                  </w:r>
                </w:p>
                <w:p w:rsidR="00BF6F7D" w:rsidRDefault="00BF6F7D" w:rsidP="00BF6F7D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2" type="#_x0000_t176" style="position:absolute;margin-left:-22.8pt;margin-top:267.15pt;width:221.25pt;height:40.95pt;z-index:251666432;mso-position-horizontal-relative:text;mso-position-vertical-relative:text">
            <v:textbox>
              <w:txbxContent>
                <w:p w:rsidR="00BF6F7D" w:rsidRDefault="00BF6F7D" w:rsidP="00BF6F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  <w:b/>
                    </w:rPr>
                  </w:pPr>
                  <w:r>
                    <w:rPr>
                      <w:rFonts w:cs="TimesNewRomanPSMT"/>
                      <w:b/>
                    </w:rPr>
                    <w:t>Подготовка мотивированного отказа в предоставлении услуги</w:t>
                  </w:r>
                </w:p>
                <w:p w:rsidR="00BF6F7D" w:rsidRDefault="00BF6F7D" w:rsidP="00BF6F7D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1" type="#_x0000_t67" style="position:absolute;margin-left:34.95pt;margin-top:123.15pt;width:21pt;height:30.75pt;z-index:251675648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pict>
          <v:shape id="_x0000_s1042" type="#_x0000_t67" style="position:absolute;margin-left:34.95pt;margin-top:232.65pt;width:21pt;height:30.75pt;z-index:251676672;mso-position-horizontal-relative:text;mso-position-vertical-relative:text"/>
        </w:pict>
      </w:r>
      <w:r>
        <w:rPr>
          <w:rFonts w:ascii="Times New Roman" w:hAnsi="Times New Roman"/>
          <w:sz w:val="24"/>
          <w:szCs w:val="24"/>
        </w:rPr>
        <w:pict>
          <v:shape id="_x0000_s1039" type="#_x0000_t13" style="position:absolute;margin-left:108.45pt;margin-top:57.15pt;width:57pt;height:23.25pt;rotation:10069983fd;z-index:251673600;mso-position-horizontal-relative:text;mso-position-vertical-relative:text"/>
        </w:pict>
      </w: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BF6F7D" w:rsidRPr="00BF6F7D" w:rsidRDefault="00BF6F7D" w:rsidP="00BF6F7D">
      <w:pPr>
        <w:pStyle w:val="a4"/>
        <w:rPr>
          <w:rFonts w:ascii="Times New Roman" w:hAnsi="Times New Roman"/>
          <w:sz w:val="24"/>
          <w:szCs w:val="24"/>
        </w:rPr>
      </w:pPr>
    </w:p>
    <w:p w:rsidR="006443B9" w:rsidRPr="00BF6F7D" w:rsidRDefault="006443B9" w:rsidP="00BF6F7D">
      <w:pPr>
        <w:pStyle w:val="a4"/>
        <w:rPr>
          <w:rFonts w:ascii="Times New Roman" w:hAnsi="Times New Roman"/>
          <w:sz w:val="24"/>
          <w:szCs w:val="24"/>
        </w:rPr>
      </w:pPr>
    </w:p>
    <w:sectPr w:rsidR="006443B9" w:rsidRPr="00BF6F7D" w:rsidSect="00C9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893"/>
    <w:multiLevelType w:val="hybridMultilevel"/>
    <w:tmpl w:val="560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F6F7D"/>
    <w:rsid w:val="00015071"/>
    <w:rsid w:val="0028583E"/>
    <w:rsid w:val="00350818"/>
    <w:rsid w:val="00540CBF"/>
    <w:rsid w:val="006443B9"/>
    <w:rsid w:val="00691742"/>
    <w:rsid w:val="008F26DE"/>
    <w:rsid w:val="00B703BC"/>
    <w:rsid w:val="00B82B39"/>
    <w:rsid w:val="00BF6F7D"/>
    <w:rsid w:val="00C917E8"/>
    <w:rsid w:val="00CE5FEF"/>
    <w:rsid w:val="00F8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F6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BF6F7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No Spacing"/>
    <w:uiPriority w:val="1"/>
    <w:qFormat/>
    <w:rsid w:val="00BF6F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F6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5522</Words>
  <Characters>31480</Characters>
  <Application>Microsoft Office Word</Application>
  <DocSecurity>0</DocSecurity>
  <Lines>262</Lines>
  <Paragraphs>73</Paragraphs>
  <ScaleCrop>false</ScaleCrop>
  <Company>Reanimator Extreme Edition</Company>
  <LinksUpToDate>false</LinksUpToDate>
  <CharactersWithSpaces>36929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dcterms:created xsi:type="dcterms:W3CDTF">2012-11-22T13:11:00Z</dcterms:created>
  <dcterms:modified xsi:type="dcterms:W3CDTF">2015-08-11T11:14:00Z</dcterms:modified>
</cp:coreProperties>
</file>