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19185B" w:rsidRDefault="0019185B" w:rsidP="001918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19185B" w:rsidRDefault="0019185B" w:rsidP="0019185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185B" w:rsidRDefault="0019185B" w:rsidP="0019185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19185B" w:rsidRDefault="0019185B" w:rsidP="0019185B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Ввести на территории</w:t>
      </w:r>
      <w:r w:rsidRPr="00845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</w:t>
      </w:r>
      <w:r w:rsidRPr="009C1C99"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кадастровой стоимости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налогообложения.</w:t>
      </w:r>
    </w:p>
    <w:p w:rsidR="0019185B" w:rsidRDefault="0019185B" w:rsidP="001918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AD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лиц:</w:t>
      </w:r>
    </w:p>
    <w:p w:rsidR="0019185B" w:rsidRPr="00454B94" w:rsidRDefault="0019185B" w:rsidP="0019185B">
      <w:pPr>
        <w:ind w:firstLine="708"/>
        <w:jc w:val="both"/>
        <w:rPr>
          <w:sz w:val="28"/>
          <w:szCs w:val="28"/>
        </w:rPr>
      </w:pPr>
      <w:r w:rsidRPr="00454B94">
        <w:rPr>
          <w:sz w:val="28"/>
          <w:szCs w:val="28"/>
        </w:rPr>
        <w:t>1) 0,</w:t>
      </w:r>
      <w:r>
        <w:rPr>
          <w:sz w:val="28"/>
          <w:szCs w:val="28"/>
        </w:rPr>
        <w:t>3</w:t>
      </w:r>
      <w:r w:rsidRPr="00454B94">
        <w:rPr>
          <w:sz w:val="28"/>
          <w:szCs w:val="28"/>
        </w:rPr>
        <w:t xml:space="preserve"> процента в отношении:</w:t>
      </w:r>
    </w:p>
    <w:p w:rsidR="0019185B" w:rsidRPr="00454B94" w:rsidRDefault="0019185B" w:rsidP="0019185B">
      <w:pPr>
        <w:ind w:firstLine="708"/>
        <w:jc w:val="both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жилых домов, жилых помещений;</w:t>
      </w:r>
    </w:p>
    <w:p w:rsidR="0019185B" w:rsidRPr="00454B94" w:rsidRDefault="0019185B" w:rsidP="0019185B">
      <w:pPr>
        <w:ind w:firstLine="708"/>
        <w:jc w:val="both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9185B" w:rsidRPr="00454B94" w:rsidRDefault="0019185B" w:rsidP="0019185B">
      <w:pPr>
        <w:ind w:firstLine="708"/>
        <w:jc w:val="both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19185B" w:rsidRPr="00454B94" w:rsidRDefault="0019185B" w:rsidP="0019185B">
      <w:pPr>
        <w:ind w:firstLine="708"/>
        <w:jc w:val="both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 xml:space="preserve">гаражей и </w:t>
      </w:r>
      <w:proofErr w:type="spellStart"/>
      <w:r w:rsidRPr="00454B94">
        <w:rPr>
          <w:sz w:val="28"/>
          <w:szCs w:val="28"/>
        </w:rPr>
        <w:t>машино-мест</w:t>
      </w:r>
      <w:proofErr w:type="spellEnd"/>
      <w:r w:rsidRPr="00454B94">
        <w:rPr>
          <w:sz w:val="28"/>
          <w:szCs w:val="28"/>
        </w:rPr>
        <w:t>;</w:t>
      </w:r>
    </w:p>
    <w:p w:rsidR="0019185B" w:rsidRPr="00454B94" w:rsidRDefault="0019185B" w:rsidP="0019185B">
      <w:pPr>
        <w:ind w:firstLine="708"/>
        <w:jc w:val="both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9185B" w:rsidRPr="00454B94" w:rsidRDefault="0019185B" w:rsidP="0019185B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454B94">
        <w:rPr>
          <w:sz w:val="28"/>
          <w:szCs w:val="28"/>
        </w:rPr>
        <w:t>2)</w:t>
      </w:r>
      <w:r>
        <w:rPr>
          <w:sz w:val="28"/>
          <w:szCs w:val="28"/>
        </w:rPr>
        <w:t>  1,5</w:t>
      </w:r>
      <w:r w:rsidRPr="00454B94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454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и 2 процента в 2016 году и последующие годы </w:t>
      </w:r>
      <w:r w:rsidRPr="00454B94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</w:t>
      </w:r>
      <w:r w:rsidRPr="00454B94">
        <w:rPr>
          <w:sz w:val="28"/>
          <w:szCs w:val="28"/>
          <w:vertAlign w:val="superscript"/>
        </w:rPr>
        <w:t>2</w:t>
      </w:r>
      <w:r w:rsidRPr="00454B9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454B94">
        <w:rPr>
          <w:sz w:val="28"/>
          <w:szCs w:val="28"/>
        </w:rPr>
        <w:t xml:space="preserve"> Кодекса, в отношении объектов налогообложения, предусмотренных абзацем вторым пункта 10 статьи 378</w:t>
      </w:r>
      <w:r w:rsidRPr="00454B94">
        <w:rPr>
          <w:sz w:val="28"/>
          <w:szCs w:val="28"/>
          <w:vertAlign w:val="superscript"/>
        </w:rPr>
        <w:t>2</w:t>
      </w:r>
      <w:r w:rsidRPr="00454B9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454B94">
        <w:rPr>
          <w:sz w:val="28"/>
          <w:szCs w:val="28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 </w:t>
      </w:r>
      <w:proofErr w:type="gramEnd"/>
    </w:p>
    <w:p w:rsidR="0019185B" w:rsidRPr="00454B94" w:rsidRDefault="0019185B" w:rsidP="0019185B">
      <w:pPr>
        <w:ind w:firstLine="708"/>
        <w:jc w:val="both"/>
        <w:outlineLvl w:val="0"/>
        <w:rPr>
          <w:sz w:val="28"/>
          <w:szCs w:val="28"/>
        </w:rPr>
      </w:pPr>
      <w:r w:rsidRPr="00454B9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54B94">
        <w:rPr>
          <w:sz w:val="28"/>
          <w:szCs w:val="28"/>
        </w:rPr>
        <w:t>0,5 процента в отношении прочих объектов налогообложения.</w:t>
      </w:r>
    </w:p>
    <w:p w:rsidR="0019185B" w:rsidRDefault="0019185B" w:rsidP="0019185B">
      <w:pPr>
        <w:pStyle w:val="af6"/>
        <w:shd w:val="clear" w:color="auto" w:fill="FEFFFE"/>
        <w:ind w:left="4" w:right="43" w:firstLine="705"/>
        <w:jc w:val="both"/>
        <w:rPr>
          <w:sz w:val="28"/>
          <w:szCs w:val="28"/>
        </w:rPr>
      </w:pPr>
      <w:r w:rsidRPr="005B7729">
        <w:rPr>
          <w:sz w:val="28"/>
          <w:szCs w:val="28"/>
        </w:rPr>
        <w:t>3.</w:t>
      </w:r>
      <w:r>
        <w:rPr>
          <w:sz w:val="28"/>
          <w:szCs w:val="28"/>
        </w:rPr>
        <w:t xml:space="preserve"> Налоговая база в отношении квартиры </w:t>
      </w:r>
      <w:r w:rsidRPr="005B7729">
        <w:rPr>
          <w:sz w:val="28"/>
          <w:szCs w:val="28"/>
        </w:rPr>
        <w:t>определяется как ее</w:t>
      </w:r>
      <w:r>
        <w:rPr>
          <w:sz w:val="28"/>
          <w:szCs w:val="28"/>
        </w:rPr>
        <w:t xml:space="preserve"> кадастровая стоимость, уменьшенная на величину кадастровой стоимости 20 квадратных метров общей площади </w:t>
      </w:r>
      <w:r w:rsidRPr="00E14E84">
        <w:rPr>
          <w:sz w:val="28"/>
          <w:szCs w:val="28"/>
        </w:rPr>
        <w:t>этой квартиры</w:t>
      </w:r>
      <w:r>
        <w:rPr>
          <w:sz w:val="28"/>
          <w:szCs w:val="28"/>
        </w:rPr>
        <w:t>.</w:t>
      </w:r>
    </w:p>
    <w:p w:rsidR="0019185B" w:rsidRPr="00454B94" w:rsidRDefault="0019185B" w:rsidP="0019185B">
      <w:pPr>
        <w:ind w:firstLine="708"/>
        <w:jc w:val="both"/>
        <w:rPr>
          <w:sz w:val="28"/>
          <w:szCs w:val="28"/>
        </w:rPr>
      </w:pPr>
      <w:r w:rsidRPr="00454B94">
        <w:rPr>
          <w:sz w:val="28"/>
          <w:szCs w:val="28"/>
        </w:rPr>
        <w:t xml:space="preserve"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19185B" w:rsidRPr="00454B94" w:rsidRDefault="0019185B" w:rsidP="0019185B">
      <w:pPr>
        <w:ind w:firstLine="708"/>
        <w:jc w:val="both"/>
        <w:rPr>
          <w:sz w:val="28"/>
          <w:szCs w:val="28"/>
        </w:rPr>
      </w:pPr>
      <w:r w:rsidRPr="00454B94">
        <w:rPr>
          <w:sz w:val="28"/>
          <w:szCs w:val="28"/>
        </w:rPr>
        <w:lastRenderedPageBreak/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9185B" w:rsidRPr="00454B94" w:rsidRDefault="0019185B" w:rsidP="0019185B">
      <w:pPr>
        <w:ind w:firstLine="708"/>
        <w:jc w:val="both"/>
        <w:rPr>
          <w:sz w:val="28"/>
          <w:szCs w:val="28"/>
        </w:rPr>
      </w:pPr>
      <w:r w:rsidRPr="00454B94"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9185B" w:rsidRDefault="0019185B" w:rsidP="0019185B">
      <w:pPr>
        <w:pStyle w:val="af6"/>
        <w:shd w:val="clear" w:color="auto" w:fill="FEFFFE"/>
        <w:ind w:left="4" w:right="4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Уплату налога производить не позднее </w:t>
      </w:r>
      <w:r w:rsidRPr="00454B9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454B94">
        <w:rPr>
          <w:sz w:val="28"/>
          <w:szCs w:val="28"/>
        </w:rPr>
        <w:t>октября года, следующего за истекшим налоговым периодом</w:t>
      </w:r>
    </w:p>
    <w:p w:rsidR="0019185B" w:rsidRDefault="0019185B" w:rsidP="0019185B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обнародовать  на информационных стендах Администрации 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не позднее 30 ноября 2014 года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185B" w:rsidRPr="00B30BE5" w:rsidRDefault="0019185B" w:rsidP="001918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3665D7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Решения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B30BE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0BE5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B30BE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налоге на имущество физических лиц» от 24 ноября 2006 года № Р-17/97 и «О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B30BE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0BE5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B30BE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налоге на имущество физических лиц»» от 12 ноября 2013 года № Р-26/104.</w:t>
      </w:r>
      <w:proofErr w:type="gramEnd"/>
    </w:p>
    <w:p w:rsidR="0019185B" w:rsidRDefault="0019185B" w:rsidP="001918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19185B" w:rsidRDefault="0019185B" w:rsidP="001918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85B" w:rsidRDefault="0019185B" w:rsidP="0019185B">
      <w:pPr>
        <w:spacing w:before="20"/>
        <w:ind w:firstLine="740"/>
        <w:rPr>
          <w:sz w:val="28"/>
          <w:szCs w:val="28"/>
        </w:rPr>
      </w:pPr>
    </w:p>
    <w:p w:rsidR="0019185B" w:rsidRDefault="0019185B" w:rsidP="001918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185B" w:rsidRDefault="0019185B" w:rsidP="001918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9185B" w:rsidRDefault="0019185B" w:rsidP="001918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185B" w:rsidRDefault="0019185B" w:rsidP="001918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9185B" w:rsidRDefault="0019185B" w:rsidP="001918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А.С.Юзеев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85B" w:rsidRDefault="0019185B" w:rsidP="0019185B"/>
    <w:p w:rsidR="0019185B" w:rsidRPr="001C276E" w:rsidRDefault="0019185B" w:rsidP="001918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7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27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276E">
        <w:rPr>
          <w:rFonts w:ascii="Times New Roman" w:hAnsi="Times New Roman" w:cs="Times New Roman"/>
          <w:sz w:val="28"/>
          <w:szCs w:val="28"/>
        </w:rPr>
        <w:t>одольск</w:t>
      </w:r>
    </w:p>
    <w:p w:rsidR="0019185B" w:rsidRPr="001C276E" w:rsidRDefault="0019185B" w:rsidP="0019185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1C276E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Pr="001C276E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e-BY"/>
        </w:rPr>
        <w:t>ноября</w:t>
      </w:r>
      <w:r w:rsidRPr="001C276E">
        <w:rPr>
          <w:rFonts w:ascii="Times New Roman" w:hAnsi="Times New Roman" w:cs="Times New Roman"/>
          <w:sz w:val="28"/>
          <w:szCs w:val="28"/>
          <w:lang w:val="be-BY"/>
        </w:rPr>
        <w:t xml:space="preserve"> 2014 года                      </w:t>
      </w:r>
    </w:p>
    <w:p w:rsidR="0019185B" w:rsidRDefault="0019185B" w:rsidP="0019185B">
      <w:pPr>
        <w:rPr>
          <w:sz w:val="28"/>
          <w:szCs w:val="28"/>
          <w:lang w:val="be-BY"/>
        </w:rPr>
      </w:pPr>
      <w:r w:rsidRPr="001C276E">
        <w:rPr>
          <w:sz w:val="28"/>
          <w:szCs w:val="28"/>
          <w:lang w:val="be-BY"/>
        </w:rPr>
        <w:t xml:space="preserve">№ Р- </w:t>
      </w:r>
      <w:r>
        <w:rPr>
          <w:sz w:val="28"/>
          <w:szCs w:val="28"/>
          <w:lang w:val="be-BY"/>
        </w:rPr>
        <w:t>32/ 126</w:t>
      </w:r>
      <w:r w:rsidRPr="001C276E">
        <w:rPr>
          <w:sz w:val="28"/>
          <w:szCs w:val="28"/>
          <w:lang w:val="be-BY"/>
        </w:rPr>
        <w:t xml:space="preserve"> </w:t>
      </w:r>
    </w:p>
    <w:p w:rsidR="0019185B" w:rsidRDefault="0019185B" w:rsidP="0019185B">
      <w:pPr>
        <w:rPr>
          <w:sz w:val="28"/>
          <w:szCs w:val="28"/>
          <w:lang w:val="be-BY"/>
        </w:rPr>
      </w:pPr>
    </w:p>
    <w:p w:rsidR="0019185B" w:rsidRDefault="0019185B" w:rsidP="0019185B">
      <w:pPr>
        <w:rPr>
          <w:sz w:val="28"/>
          <w:szCs w:val="28"/>
          <w:lang w:val="be-BY"/>
        </w:rPr>
      </w:pPr>
    </w:p>
    <w:p w:rsidR="0019185B" w:rsidRDefault="0019185B" w:rsidP="0019185B">
      <w:pPr>
        <w:rPr>
          <w:sz w:val="28"/>
          <w:szCs w:val="28"/>
          <w:lang w:val="be-BY"/>
        </w:rPr>
      </w:pPr>
    </w:p>
    <w:p w:rsidR="0019185B" w:rsidRDefault="0019185B" w:rsidP="0019185B">
      <w:pPr>
        <w:rPr>
          <w:sz w:val="28"/>
          <w:szCs w:val="28"/>
          <w:lang w:val="be-BY"/>
        </w:rPr>
      </w:pPr>
    </w:p>
    <w:p w:rsidR="0019185B" w:rsidRDefault="0019185B" w:rsidP="0019185B">
      <w:pPr>
        <w:rPr>
          <w:sz w:val="28"/>
          <w:szCs w:val="28"/>
          <w:lang w:val="be-BY"/>
        </w:rPr>
      </w:pPr>
    </w:p>
    <w:p w:rsidR="0019185B" w:rsidRDefault="0019185B" w:rsidP="0019185B">
      <w:pPr>
        <w:rPr>
          <w:sz w:val="28"/>
          <w:szCs w:val="28"/>
          <w:lang w:val="be-BY"/>
        </w:rPr>
      </w:pPr>
    </w:p>
    <w:p w:rsidR="0019185B" w:rsidRDefault="0019185B" w:rsidP="0019185B">
      <w:pPr>
        <w:rPr>
          <w:sz w:val="28"/>
          <w:szCs w:val="28"/>
          <w:lang w:val="be-BY"/>
        </w:rPr>
      </w:pPr>
    </w:p>
    <w:p w:rsidR="00EB010C" w:rsidRPr="005D40AC" w:rsidRDefault="00EB010C" w:rsidP="0019185B">
      <w:pPr>
        <w:pStyle w:val="a3"/>
        <w:jc w:val="center"/>
        <w:rPr>
          <w:szCs w:val="24"/>
          <w:lang w:val="be-BY"/>
        </w:rPr>
      </w:pPr>
    </w:p>
    <w:sectPr w:rsidR="00EB010C" w:rsidRPr="005D40A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">
    <w:name w:val="Body Text 3"/>
    <w:basedOn w:val="a"/>
    <w:link w:val="30"/>
    <w:rsid w:val="005A7F55"/>
    <w:pPr>
      <w:overflowPunct/>
      <w:autoSpaceDE/>
      <w:autoSpaceDN/>
      <w:adjustRightInd/>
      <w:textAlignment w:val="auto"/>
    </w:pPr>
  </w:style>
  <w:style w:type="character" w:customStyle="1" w:styleId="30">
    <w:name w:val="Основной текст 3 Знак"/>
    <w:basedOn w:val="a0"/>
    <w:link w:val="3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uiPriority w:val="99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semiHidden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A7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2015-08-14T09:57:00Z</dcterms:created>
  <dcterms:modified xsi:type="dcterms:W3CDTF">2015-08-14T12:15:00Z</dcterms:modified>
</cp:coreProperties>
</file>